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30" w:rsidRDefault="005C5B1A" w:rsidP="00473CF6">
      <w:pPr>
        <w:spacing w:after="120"/>
        <w:rPr>
          <w:rFonts w:ascii="Verdana" w:hAnsi="Verdana" w:cs="Bookman Old Style"/>
          <w:b/>
          <w:bCs/>
        </w:rPr>
      </w:pPr>
      <w:r>
        <w:rPr>
          <w:noProof/>
          <w:lang w:eastAsia="sk-SK"/>
        </w:rPr>
        <w:drawing>
          <wp:inline distT="0" distB="0" distL="0" distR="0" wp14:anchorId="1C4A6EB9" wp14:editId="6E867736">
            <wp:extent cx="5760720" cy="381635"/>
            <wp:effectExtent l="0" t="0" r="0" b="0"/>
            <wp:docPr id="1" name="Obrázok 1" descr="http://spesf.employment.gov.sk/sites/esf/Informovanie%20a%20komunikcia/Logo%20OP%20LZ/Logo%20OPLZ%20+%20EU%20+%20MPSVR/loga_mpsvr+eu+op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sf.employment.gov.sk/sites/esf/Informovanie%20a%20komunikcia/Logo%20OP%20LZ/Logo%20OPLZ%20+%20EU%20+%20MPSVR/loga_mpsvr+eu+opl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30" w:rsidRDefault="00191130" w:rsidP="00191130">
      <w:pPr>
        <w:rPr>
          <w:rFonts w:ascii="Verdana" w:hAnsi="Verdana"/>
          <w:b/>
          <w:sz w:val="16"/>
          <w:szCs w:val="16"/>
        </w:rPr>
      </w:pPr>
    </w:p>
    <w:p w:rsidR="0024166C" w:rsidRPr="0024166C" w:rsidRDefault="0024166C" w:rsidP="00191130">
      <w:pPr>
        <w:rPr>
          <w:rFonts w:ascii="Verdana" w:hAnsi="Verdana"/>
          <w:b/>
          <w:sz w:val="16"/>
          <w:szCs w:val="16"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C90426" w:rsidRDefault="00C90426" w:rsidP="00CF0265">
      <w:pPr>
        <w:jc w:val="both"/>
        <w:rPr>
          <w:rFonts w:ascii="Verdana" w:hAnsi="Verdana"/>
          <w:b/>
        </w:rPr>
      </w:pPr>
    </w:p>
    <w:p w:rsidR="0024166C" w:rsidRDefault="00191130" w:rsidP="00CF0265">
      <w:pPr>
        <w:jc w:val="both"/>
        <w:rPr>
          <w:rFonts w:ascii="Verdana" w:hAnsi="Verdana"/>
          <w:b/>
        </w:rPr>
      </w:pPr>
      <w:r w:rsidRPr="00D01B53">
        <w:rPr>
          <w:rFonts w:ascii="Verdana" w:hAnsi="Verdana"/>
          <w:b/>
        </w:rPr>
        <w:t>Formulár príkladov dobrej praxe  a)</w:t>
      </w:r>
      <w:r w:rsidR="009E72B5">
        <w:rPr>
          <w:rFonts w:ascii="Verdana" w:hAnsi="Verdana"/>
          <w:b/>
        </w:rPr>
        <w:tab/>
        <w:t xml:space="preserve">   </w:t>
      </w:r>
    </w:p>
    <w:p w:rsidR="00191130" w:rsidRPr="00D03FCC" w:rsidRDefault="009E72B5" w:rsidP="00CF0265">
      <w:pPr>
        <w:jc w:val="both"/>
        <w:rPr>
          <w:rFonts w:ascii="Verdana" w:hAnsi="Verdana" w:cs="Bookman Old Style"/>
          <w:b/>
          <w:bCs/>
          <w:color w:val="FF0000"/>
        </w:rPr>
      </w:pPr>
      <w:r>
        <w:rPr>
          <w:rFonts w:ascii="Verdana" w:hAnsi="Verdana"/>
          <w:b/>
        </w:rPr>
        <w:t xml:space="preserve">  </w:t>
      </w:r>
      <w:r w:rsidR="008E3D4A">
        <w:rPr>
          <w:rFonts w:ascii="Verdana" w:hAnsi="Verdana"/>
          <w:b/>
        </w:rPr>
        <w:t xml:space="preserve">  </w:t>
      </w:r>
      <w:r w:rsidR="00191130">
        <w:rPr>
          <w:rFonts w:ascii="Verdana" w:hAnsi="Verdana"/>
          <w:b/>
        </w:rPr>
        <w:t xml:space="preserve">                                            </w:t>
      </w:r>
    </w:p>
    <w:p w:rsidR="00A72EF8" w:rsidRPr="0024166C" w:rsidRDefault="00A72EF8" w:rsidP="00CF026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CF0265">
            <w:pPr>
              <w:jc w:val="both"/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843555">
        <w:tc>
          <w:tcPr>
            <w:tcW w:w="9212" w:type="dxa"/>
          </w:tcPr>
          <w:p w:rsidR="00A72EF8" w:rsidRPr="001E55A4" w:rsidRDefault="000D059A" w:rsidP="00CF026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Reštart pre mladých </w:t>
            </w:r>
            <w:proofErr w:type="spellStart"/>
            <w:r>
              <w:rPr>
                <w:sz w:val="23"/>
                <w:szCs w:val="23"/>
              </w:rPr>
              <w:t>UoZ</w:t>
            </w:r>
            <w:proofErr w:type="spellEnd"/>
          </w:p>
        </w:tc>
      </w:tr>
    </w:tbl>
    <w:p w:rsidR="00A72EF8" w:rsidRPr="0024166C" w:rsidRDefault="00A72EF8" w:rsidP="00CF0265">
      <w:pPr>
        <w:jc w:val="both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CF0265">
            <w:pPr>
              <w:jc w:val="both"/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</w:t>
            </w:r>
            <w:r w:rsidR="005C5B1A">
              <w:rPr>
                <w:rFonts w:ascii="Verdana" w:hAnsi="Verdana"/>
                <w:b/>
                <w:i/>
              </w:rPr>
              <w:t>o</w:t>
            </w:r>
            <w:r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473CF6" w:rsidP="00CF0265">
            <w:pPr>
              <w:jc w:val="both"/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24166C" w:rsidRDefault="00A72EF8" w:rsidP="00CF0265">
      <w:pPr>
        <w:jc w:val="both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CF0265">
            <w:pPr>
              <w:jc w:val="both"/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</w:t>
            </w:r>
            <w:r w:rsidR="005C5B1A"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 w:rsidR="005C5B1A"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E75D57" w:rsidRDefault="00A1771B" w:rsidP="00CF0265">
            <w:pPr>
              <w:jc w:val="both"/>
              <w:rPr>
                <w:rFonts w:ascii="Verdana" w:hAnsi="Verdana"/>
                <w:highlight w:val="yellow"/>
              </w:rPr>
            </w:pPr>
            <w:r>
              <w:rPr>
                <w:sz w:val="22"/>
                <w:szCs w:val="22"/>
                <w:lang w:eastAsia="sk-SK"/>
              </w:rPr>
              <w:t xml:space="preserve">OP ĽZ NP </w:t>
            </w:r>
            <w:r w:rsidRPr="000439A0">
              <w:rPr>
                <w:sz w:val="22"/>
                <w:szCs w:val="22"/>
                <w:lang w:eastAsia="sk-SK"/>
              </w:rPr>
              <w:t>201</w:t>
            </w:r>
            <w:r w:rsidR="000439A0" w:rsidRPr="000439A0">
              <w:rPr>
                <w:sz w:val="22"/>
                <w:szCs w:val="22"/>
                <w:lang w:eastAsia="sk-SK"/>
              </w:rPr>
              <w:t>7</w:t>
            </w:r>
            <w:r w:rsidR="000D059A">
              <w:rPr>
                <w:sz w:val="22"/>
                <w:szCs w:val="22"/>
                <w:lang w:eastAsia="sk-SK"/>
              </w:rPr>
              <w:t>/2</w:t>
            </w:r>
            <w:r w:rsidRPr="000439A0">
              <w:rPr>
                <w:sz w:val="22"/>
                <w:szCs w:val="22"/>
                <w:lang w:eastAsia="sk-SK"/>
              </w:rPr>
              <w:t>.1.1/0</w:t>
            </w:r>
            <w:r w:rsidR="000D059A">
              <w:rPr>
                <w:sz w:val="22"/>
                <w:szCs w:val="22"/>
                <w:lang w:eastAsia="sk-SK"/>
              </w:rPr>
              <w:t>2</w:t>
            </w:r>
            <w:r w:rsidR="00473CF6">
              <w:rPr>
                <w:sz w:val="22"/>
                <w:szCs w:val="22"/>
              </w:rPr>
              <w:t xml:space="preserve"> </w:t>
            </w:r>
            <w:r w:rsidR="002C4080" w:rsidRPr="002C4080">
              <w:rPr>
                <w:sz w:val="23"/>
                <w:szCs w:val="23"/>
              </w:rPr>
              <w:t xml:space="preserve">                               </w:t>
            </w:r>
            <w:r w:rsidR="002C4080">
              <w:rPr>
                <w:sz w:val="23"/>
                <w:szCs w:val="23"/>
              </w:rPr>
              <w:t xml:space="preserve">                     </w:t>
            </w:r>
            <w:r w:rsidR="002C4080" w:rsidRPr="002C4080">
              <w:rPr>
                <w:sz w:val="23"/>
                <w:szCs w:val="23"/>
              </w:rPr>
              <w:t xml:space="preserve">   </w:t>
            </w:r>
            <w:r w:rsidR="002474BC">
              <w:rPr>
                <w:sz w:val="23"/>
                <w:szCs w:val="23"/>
              </w:rPr>
              <w:t xml:space="preserve">       </w:t>
            </w:r>
            <w:r w:rsidR="002C4080" w:rsidRPr="002C4080">
              <w:rPr>
                <w:sz w:val="23"/>
                <w:szCs w:val="23"/>
              </w:rPr>
              <w:t xml:space="preserve">   </w:t>
            </w:r>
            <w:r w:rsidR="002474BC">
              <w:rPr>
                <w:sz w:val="23"/>
                <w:szCs w:val="23"/>
              </w:rPr>
              <w:t xml:space="preserve">kód </w:t>
            </w:r>
            <w:r w:rsidR="00A94A6B" w:rsidRPr="002C4080">
              <w:rPr>
                <w:sz w:val="23"/>
                <w:szCs w:val="23"/>
              </w:rPr>
              <w:t>ITMS</w:t>
            </w:r>
            <w:r w:rsidR="002474BC">
              <w:rPr>
                <w:sz w:val="23"/>
                <w:szCs w:val="23"/>
              </w:rPr>
              <w:t>2014+</w:t>
            </w:r>
            <w:r w:rsidR="00A94A6B" w:rsidRPr="002C4080">
              <w:rPr>
                <w:sz w:val="23"/>
                <w:szCs w:val="23"/>
              </w:rPr>
              <w:t xml:space="preserve">: </w:t>
            </w:r>
            <w:r w:rsidR="002C4080" w:rsidRPr="002C4080">
              <w:rPr>
                <w:sz w:val="23"/>
                <w:szCs w:val="23"/>
              </w:rPr>
              <w:t xml:space="preserve">  </w:t>
            </w:r>
            <w:r w:rsidR="000D059A">
              <w:rPr>
                <w:sz w:val="23"/>
                <w:szCs w:val="23"/>
              </w:rPr>
              <w:t>312021J587</w:t>
            </w:r>
          </w:p>
        </w:tc>
      </w:tr>
    </w:tbl>
    <w:p w:rsidR="00A72EF8" w:rsidRPr="0024166C" w:rsidRDefault="00A72EF8" w:rsidP="00CF0265">
      <w:pPr>
        <w:jc w:val="both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CF0265">
            <w:pPr>
              <w:jc w:val="both"/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prioritnej osi, </w:t>
            </w:r>
            <w:r w:rsidR="005C5B1A">
              <w:rPr>
                <w:rFonts w:ascii="Verdana" w:hAnsi="Verdana"/>
                <w:b/>
                <w:i/>
              </w:rPr>
              <w:t>investičnej priority</w:t>
            </w:r>
            <w:r w:rsidRPr="00FA4D6D">
              <w:rPr>
                <w:rFonts w:ascii="Verdana" w:hAnsi="Verdana"/>
                <w:b/>
                <w:i/>
              </w:rPr>
              <w:t xml:space="preserve"> </w:t>
            </w:r>
            <w:r w:rsidR="005C5B1A">
              <w:rPr>
                <w:rFonts w:ascii="Verdana" w:hAnsi="Verdana"/>
                <w:b/>
                <w:i/>
              </w:rPr>
              <w:t>a špecifického cieľa</w:t>
            </w:r>
          </w:p>
        </w:tc>
      </w:tr>
      <w:tr w:rsidR="00A72EF8" w:rsidRPr="008175F2" w:rsidTr="00843555">
        <w:tc>
          <w:tcPr>
            <w:tcW w:w="9212" w:type="dxa"/>
          </w:tcPr>
          <w:p w:rsidR="00CF0265" w:rsidRPr="00CF0265" w:rsidRDefault="008E3C1E" w:rsidP="00CF0265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0265">
              <w:rPr>
                <w:rFonts w:ascii="Times New Roman" w:hAnsi="Times New Roman" w:cs="Times New Roman"/>
                <w:sz w:val="23"/>
                <w:szCs w:val="23"/>
              </w:rPr>
              <w:t>2 Iniciatíva na podporu zamestnanosti mladých ľudí</w:t>
            </w:r>
          </w:p>
          <w:p w:rsidR="00CF0265" w:rsidRPr="00CF0265" w:rsidRDefault="00CF0265" w:rsidP="00CF0265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0265">
              <w:rPr>
                <w:rFonts w:ascii="Times New Roman" w:hAnsi="Times New Roman" w:cs="Times New Roman"/>
                <w:sz w:val="23"/>
                <w:szCs w:val="23"/>
              </w:rPr>
              <w:t>2.1 Trvalo udržateľná integrácia mladých ľudí, najmä tých, ktorí nie sú zamestnaní, ani nie sú v procese vzdelávania alebo odbornej prípravy, na trh práce vrátane mladých ľudí ohrozených sociálnym vylúčením a mladých ľudí z </w:t>
            </w:r>
            <w:proofErr w:type="spellStart"/>
            <w:r w:rsidRPr="00CF0265">
              <w:rPr>
                <w:rFonts w:ascii="Times New Roman" w:hAnsi="Times New Roman" w:cs="Times New Roman"/>
                <w:sz w:val="23"/>
                <w:szCs w:val="23"/>
              </w:rPr>
              <w:t>marginalizovaných</w:t>
            </w:r>
            <w:proofErr w:type="spellEnd"/>
            <w:r w:rsidRPr="00CF0265">
              <w:rPr>
                <w:rFonts w:ascii="Times New Roman" w:hAnsi="Times New Roman" w:cs="Times New Roman"/>
                <w:sz w:val="23"/>
                <w:szCs w:val="23"/>
              </w:rPr>
              <w:t xml:space="preserve"> komunít, vrátane vykonávania systému záruk pre mladých ľudí</w:t>
            </w:r>
          </w:p>
          <w:p w:rsidR="0024166C" w:rsidRPr="005E6B23" w:rsidRDefault="00CF0265" w:rsidP="00D404D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2.1.1 Z</w:t>
            </w:r>
            <w:r w:rsidRPr="00CF0265">
              <w:rPr>
                <w:rFonts w:ascii="Times New Roman" w:hAnsi="Times New Roman" w:cs="Times New Roman"/>
                <w:sz w:val="23"/>
                <w:szCs w:val="23"/>
              </w:rPr>
              <w:t>avedením záruky pre mladých nezamestnaných ľudí (</w:t>
            </w:r>
            <w:proofErr w:type="spellStart"/>
            <w:r w:rsidRPr="00CF0265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CF0265">
              <w:rPr>
                <w:rFonts w:ascii="Times New Roman" w:hAnsi="Times New Roman" w:cs="Times New Roman"/>
                <w:sz w:val="23"/>
                <w:szCs w:val="23"/>
              </w:rPr>
              <w:t xml:space="preserve">), ktorí patria k NEET, zvýšiť zamestnanosť, </w:t>
            </w:r>
            <w:proofErr w:type="spellStart"/>
            <w:r w:rsidRPr="00CF0265">
              <w:rPr>
                <w:rFonts w:ascii="Times New Roman" w:hAnsi="Times New Roman" w:cs="Times New Roman"/>
                <w:sz w:val="23"/>
                <w:szCs w:val="23"/>
              </w:rPr>
              <w:t>zamestnateľnosť</w:t>
            </w:r>
            <w:proofErr w:type="spellEnd"/>
            <w:r w:rsidRPr="00CF0265">
              <w:rPr>
                <w:rFonts w:ascii="Times New Roman" w:hAnsi="Times New Roman" w:cs="Times New Roman"/>
                <w:sz w:val="23"/>
                <w:szCs w:val="23"/>
              </w:rPr>
              <w:t xml:space="preserve"> a účasť mladých ľudí na trhu práce</w:t>
            </w:r>
          </w:p>
        </w:tc>
      </w:tr>
    </w:tbl>
    <w:p w:rsidR="00A72EF8" w:rsidRPr="0024166C" w:rsidRDefault="00A72EF8" w:rsidP="00CF0265">
      <w:pPr>
        <w:jc w:val="both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CF0265">
            <w:pPr>
              <w:jc w:val="both"/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473CF6" w:rsidRPr="005E6B23" w:rsidRDefault="00473CF6" w:rsidP="00CF02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5E6B23">
              <w:rPr>
                <w:color w:val="000000"/>
                <w:sz w:val="23"/>
                <w:szCs w:val="23"/>
                <w:lang w:eastAsia="sk-SK"/>
              </w:rPr>
              <w:t xml:space="preserve">Trnavský kraj, Trenčiansky kraj, Nitriansky kraj, Banskobystrický kraj, Žilinský kraj, Prešovský </w:t>
            </w:r>
          </w:p>
          <w:p w:rsidR="00A72EF8" w:rsidRPr="005E6B23" w:rsidRDefault="00473CF6" w:rsidP="00CF0265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6B23">
              <w:rPr>
                <w:rFonts w:ascii="Times New Roman" w:hAnsi="Times New Roman" w:cs="Times New Roman"/>
                <w:sz w:val="23"/>
                <w:szCs w:val="23"/>
              </w:rPr>
              <w:t>kraj, Košický kraj</w:t>
            </w:r>
          </w:p>
        </w:tc>
      </w:tr>
    </w:tbl>
    <w:p w:rsidR="00A72EF8" w:rsidRPr="0024166C" w:rsidRDefault="00A72EF8" w:rsidP="00CF0265">
      <w:pPr>
        <w:jc w:val="both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CF0265">
            <w:pPr>
              <w:jc w:val="both"/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30682E" w:rsidRDefault="000D059A" w:rsidP="00CF02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04/</w:t>
            </w:r>
            <w:r w:rsidR="005E1CC1" w:rsidRPr="000439A0">
              <w:rPr>
                <w:color w:val="000000"/>
                <w:sz w:val="23"/>
                <w:szCs w:val="23"/>
                <w:lang w:eastAsia="sk-SK"/>
              </w:rPr>
              <w:t>201</w:t>
            </w:r>
            <w:r w:rsidR="002E6CEB" w:rsidRPr="000439A0">
              <w:rPr>
                <w:color w:val="000000"/>
                <w:sz w:val="23"/>
                <w:szCs w:val="23"/>
                <w:lang w:eastAsia="sk-SK"/>
              </w:rPr>
              <w:t>7</w:t>
            </w:r>
            <w:r w:rsidR="005E1CC1" w:rsidRPr="000439A0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803BB4" w:rsidRPr="000439A0">
              <w:rPr>
                <w:color w:val="000000"/>
                <w:sz w:val="23"/>
                <w:szCs w:val="23"/>
                <w:lang w:eastAsia="sk-SK"/>
              </w:rPr>
              <w:t>–</w:t>
            </w:r>
            <w:r w:rsidR="005E1CC1" w:rsidRPr="000439A0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12/</w:t>
            </w:r>
            <w:r w:rsidR="00803BB4" w:rsidRPr="000439A0">
              <w:rPr>
                <w:color w:val="000000"/>
                <w:sz w:val="23"/>
                <w:szCs w:val="23"/>
                <w:lang w:eastAsia="sk-SK"/>
              </w:rPr>
              <w:t>20</w:t>
            </w:r>
            <w:r>
              <w:rPr>
                <w:color w:val="000000"/>
                <w:sz w:val="23"/>
                <w:szCs w:val="23"/>
                <w:lang w:eastAsia="sk-SK"/>
              </w:rPr>
              <w:t>18</w:t>
            </w:r>
          </w:p>
        </w:tc>
      </w:tr>
    </w:tbl>
    <w:p w:rsidR="00A72EF8" w:rsidRPr="0024166C" w:rsidRDefault="00A72EF8" w:rsidP="00CF0265">
      <w:pPr>
        <w:jc w:val="both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CF0265">
            <w:pPr>
              <w:jc w:val="both"/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Rozpočet projektu ( celkové náklady na projekt a výška  poskytnutého nenávratného finančného príspevku)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0D059A" w:rsidP="00CF026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0D059A">
              <w:rPr>
                <w:sz w:val="23"/>
                <w:szCs w:val="23"/>
              </w:rPr>
              <w:t>9 994 542,77 €</w:t>
            </w:r>
            <w:r>
              <w:rPr>
                <w:szCs w:val="24"/>
              </w:rPr>
              <w:t xml:space="preserve"> </w:t>
            </w:r>
            <w:r w:rsidR="00FA4D6D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24166C" w:rsidRDefault="00A72EF8" w:rsidP="00CF0265">
      <w:pPr>
        <w:jc w:val="both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CF0265">
            <w:pPr>
              <w:jc w:val="both"/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744CF0" w:rsidRPr="009F2E66" w:rsidRDefault="00744CF0" w:rsidP="00CF02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9F2E66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9F2E66" w:rsidRDefault="00744CF0" w:rsidP="00CF02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9F2E66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9F2E66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72EF8" w:rsidRPr="009F2E66" w:rsidRDefault="00744CF0" w:rsidP="00CF0265">
            <w:pPr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9F2E66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9F2E66" w:rsidRDefault="009F2E66" w:rsidP="00CF0265">
            <w:pPr>
              <w:jc w:val="both"/>
              <w:rPr>
                <w:rStyle w:val="Hypertextovprepojenie"/>
                <w:sz w:val="23"/>
                <w:szCs w:val="23"/>
                <w:lang w:eastAsia="sk-SK"/>
              </w:rPr>
            </w:pPr>
            <w:r w:rsidRPr="009F2E66">
              <w:rPr>
                <w:color w:val="000000"/>
                <w:sz w:val="23"/>
                <w:szCs w:val="23"/>
                <w:lang w:eastAsia="sk-SK"/>
              </w:rPr>
              <w:t xml:space="preserve">Mgr. Katarína Čemanová, tel.:+ 421 2 20 444 995, e-mail: </w:t>
            </w:r>
            <w:hyperlink r:id="rId10" w:history="1">
              <w:r w:rsidRPr="009F2E66">
                <w:rPr>
                  <w:rStyle w:val="Hypertextovprepojenie"/>
                  <w:sz w:val="23"/>
                  <w:szCs w:val="23"/>
                  <w:lang w:eastAsia="sk-SK"/>
                </w:rPr>
                <w:t>katarina.cemanova@upsvr.gov.sk</w:t>
              </w:r>
            </w:hyperlink>
          </w:p>
          <w:p w:rsidR="00CE0860" w:rsidRPr="00D404DC" w:rsidRDefault="00355065" w:rsidP="00CF0265">
            <w:pPr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355065">
              <w:rPr>
                <w:rStyle w:val="Hypertextovprepojenie"/>
                <w:color w:val="000000" w:themeColor="text1"/>
                <w:sz w:val="23"/>
                <w:szCs w:val="23"/>
                <w:u w:val="none"/>
                <w:lang w:eastAsia="sk-SK"/>
              </w:rPr>
              <w:t>Mgr. Ivana Mihalovičová, tel.:+</w:t>
            </w:r>
            <w:r w:rsidRPr="00355065">
              <w:rPr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sk-SK"/>
              </w:rPr>
              <w:t xml:space="preserve">421 22 0455 904, e-mail: </w:t>
            </w:r>
            <w:hyperlink r:id="rId11" w:history="1">
              <w:r>
                <w:rPr>
                  <w:rStyle w:val="Hypertextovprepojenie"/>
                  <w:sz w:val="24"/>
                  <w:szCs w:val="24"/>
                  <w:lang w:eastAsia="sk-SK"/>
                </w:rPr>
                <w:t>ivana.mihalovicova@upsvr.gov.sk</w:t>
              </w:r>
            </w:hyperlink>
          </w:p>
        </w:tc>
      </w:tr>
    </w:tbl>
    <w:p w:rsidR="00FA4D6D" w:rsidRPr="0024166C" w:rsidRDefault="00FA4D6D" w:rsidP="00CF026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CF0265">
            <w:pPr>
              <w:jc w:val="both"/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9F2E66" w:rsidRPr="009F2E66" w:rsidRDefault="000D059A" w:rsidP="00CF0265">
            <w:pPr>
              <w:jc w:val="both"/>
              <w:rPr>
                <w:b/>
                <w:bCs/>
                <w:sz w:val="23"/>
                <w:szCs w:val="23"/>
              </w:rPr>
            </w:pPr>
            <w:r w:rsidRPr="009F2E66">
              <w:rPr>
                <w:bCs/>
                <w:sz w:val="23"/>
                <w:szCs w:val="23"/>
              </w:rPr>
              <w:t>Cieľom projektu</w:t>
            </w:r>
            <w:r w:rsidRPr="009F2E66">
              <w:rPr>
                <w:b/>
                <w:bCs/>
                <w:sz w:val="23"/>
                <w:szCs w:val="23"/>
              </w:rPr>
              <w:t xml:space="preserve"> </w:t>
            </w:r>
            <w:r w:rsidRPr="009F2E66">
              <w:rPr>
                <w:bCs/>
                <w:sz w:val="23"/>
                <w:szCs w:val="23"/>
              </w:rPr>
              <w:t>je</w:t>
            </w:r>
            <w:r w:rsidRPr="009F2E66">
              <w:rPr>
                <w:b/>
                <w:bCs/>
                <w:sz w:val="23"/>
                <w:szCs w:val="23"/>
              </w:rPr>
              <w:t xml:space="preserve"> </w:t>
            </w:r>
          </w:p>
          <w:p w:rsidR="009F2E66" w:rsidRPr="009F2E66" w:rsidRDefault="000D059A" w:rsidP="009F2E66">
            <w:pPr>
              <w:pStyle w:val="Odsekzoznamu"/>
              <w:numPr>
                <w:ilvl w:val="0"/>
                <w:numId w:val="32"/>
              </w:numPr>
              <w:jc w:val="both"/>
              <w:rPr>
                <w:sz w:val="23"/>
                <w:szCs w:val="23"/>
              </w:rPr>
            </w:pPr>
            <w:r w:rsidRPr="009F2E66">
              <w:rPr>
                <w:sz w:val="23"/>
                <w:szCs w:val="23"/>
              </w:rPr>
              <w:t xml:space="preserve">zvýšiť zamestnanosť, </w:t>
            </w:r>
            <w:proofErr w:type="spellStart"/>
            <w:r w:rsidRPr="009F2E66">
              <w:rPr>
                <w:sz w:val="23"/>
                <w:szCs w:val="23"/>
              </w:rPr>
              <w:t>zamestnateľnosť</w:t>
            </w:r>
            <w:proofErr w:type="spellEnd"/>
            <w:r w:rsidRPr="009F2E66">
              <w:rPr>
                <w:sz w:val="23"/>
                <w:szCs w:val="23"/>
              </w:rPr>
              <w:t xml:space="preserve"> a účasť mladých ľudí na trhu práce.</w:t>
            </w:r>
            <w:r w:rsidR="009F2E66" w:rsidRPr="009F2E66">
              <w:rPr>
                <w:sz w:val="23"/>
                <w:szCs w:val="23"/>
              </w:rPr>
              <w:t xml:space="preserve"> </w:t>
            </w:r>
          </w:p>
          <w:p w:rsidR="001E55A4" w:rsidRPr="00E92216" w:rsidRDefault="00E92216" w:rsidP="009F2E66">
            <w:pPr>
              <w:pStyle w:val="Odsekzoznamu"/>
              <w:numPr>
                <w:ilvl w:val="0"/>
                <w:numId w:val="3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prostredníctvom </w:t>
            </w:r>
            <w:r w:rsidR="009F2E66" w:rsidRPr="009F2E66">
              <w:rPr>
                <w:sz w:val="23"/>
                <w:szCs w:val="23"/>
              </w:rPr>
              <w:t>p</w:t>
            </w:r>
            <w:r>
              <w:rPr>
                <w:rFonts w:eastAsia="Calibri"/>
                <w:sz w:val="23"/>
                <w:szCs w:val="23"/>
              </w:rPr>
              <w:t>oskytovania</w:t>
            </w:r>
            <w:r w:rsidR="000D059A" w:rsidRPr="009F2E66">
              <w:rPr>
                <w:rFonts w:eastAsia="Calibri"/>
                <w:sz w:val="23"/>
                <w:szCs w:val="23"/>
              </w:rPr>
              <w:t xml:space="preserve"> finančných príspevkov motivovať mladých uchádzačov o</w:t>
            </w:r>
            <w:r>
              <w:rPr>
                <w:rFonts w:eastAsia="Calibri"/>
                <w:sz w:val="23"/>
                <w:szCs w:val="23"/>
              </w:rPr>
              <w:t> </w:t>
            </w:r>
            <w:r w:rsidR="000D059A" w:rsidRPr="009F2E66">
              <w:rPr>
                <w:rFonts w:eastAsia="Calibri"/>
                <w:sz w:val="23"/>
                <w:szCs w:val="23"/>
              </w:rPr>
              <w:t>zamestnanie</w:t>
            </w:r>
            <w:r>
              <w:rPr>
                <w:rFonts w:eastAsia="Calibri"/>
                <w:sz w:val="23"/>
                <w:szCs w:val="23"/>
              </w:rPr>
              <w:t xml:space="preserve"> </w:t>
            </w:r>
            <w:r w:rsidR="009F2E66" w:rsidRPr="00E92216">
              <w:rPr>
                <w:sz w:val="23"/>
                <w:szCs w:val="23"/>
              </w:rPr>
              <w:t>k nájdeniu si zamestnania.</w:t>
            </w:r>
          </w:p>
        </w:tc>
      </w:tr>
    </w:tbl>
    <w:p w:rsidR="0024166C" w:rsidRDefault="0024166C" w:rsidP="00CF0265">
      <w:pPr>
        <w:jc w:val="both"/>
      </w:pPr>
    </w:p>
    <w:p w:rsidR="0024166C" w:rsidRDefault="0024166C" w:rsidP="00CF02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CF0265">
            <w:pPr>
              <w:jc w:val="both"/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AC32DD" w:rsidRPr="00C5077F" w:rsidTr="0024166C">
        <w:trPr>
          <w:trHeight w:val="283"/>
        </w:trPr>
        <w:tc>
          <w:tcPr>
            <w:tcW w:w="9212" w:type="dxa"/>
          </w:tcPr>
          <w:p w:rsidR="000D059A" w:rsidRPr="000D059A" w:rsidRDefault="000D059A" w:rsidP="00CF0265">
            <w:pPr>
              <w:contextualSpacing/>
              <w:jc w:val="both"/>
              <w:rPr>
                <w:rFonts w:eastAsia="Calibri"/>
                <w:sz w:val="23"/>
                <w:szCs w:val="23"/>
              </w:rPr>
            </w:pPr>
            <w:r w:rsidRPr="000D059A">
              <w:rPr>
                <w:rFonts w:eastAsia="Calibri"/>
                <w:sz w:val="23"/>
                <w:szCs w:val="23"/>
              </w:rPr>
              <w:t>opatrenie č. 1:</w:t>
            </w:r>
          </w:p>
          <w:p w:rsidR="000D059A" w:rsidRPr="000D059A" w:rsidRDefault="000D059A" w:rsidP="00CF0265">
            <w:pPr>
              <w:contextualSpacing/>
              <w:jc w:val="both"/>
              <w:rPr>
                <w:rFonts w:eastAsia="Calibri"/>
                <w:sz w:val="23"/>
                <w:szCs w:val="23"/>
              </w:rPr>
            </w:pPr>
            <w:proofErr w:type="spellStart"/>
            <w:r w:rsidRPr="000D059A">
              <w:rPr>
                <w:rFonts w:eastAsia="Calibri"/>
                <w:sz w:val="23"/>
                <w:szCs w:val="23"/>
              </w:rPr>
              <w:t>UoZ</w:t>
            </w:r>
            <w:proofErr w:type="spellEnd"/>
            <w:r w:rsidRPr="000D059A">
              <w:rPr>
                <w:rFonts w:eastAsia="Calibri"/>
                <w:sz w:val="23"/>
                <w:szCs w:val="23"/>
              </w:rPr>
              <w:t xml:space="preserve"> (NEET) vo veku do 29 rokov (29 rokov mínus jeden deň) </w:t>
            </w:r>
          </w:p>
          <w:p w:rsidR="00E92216" w:rsidRDefault="00E92216" w:rsidP="00CF0265">
            <w:pPr>
              <w:contextualSpacing/>
              <w:jc w:val="both"/>
              <w:rPr>
                <w:rFonts w:eastAsia="Calibri"/>
                <w:sz w:val="23"/>
                <w:szCs w:val="23"/>
              </w:rPr>
            </w:pPr>
          </w:p>
          <w:p w:rsidR="000D059A" w:rsidRPr="000D059A" w:rsidRDefault="000D059A" w:rsidP="00CF0265">
            <w:pPr>
              <w:contextualSpacing/>
              <w:jc w:val="both"/>
              <w:rPr>
                <w:rFonts w:eastAsia="Calibri"/>
                <w:sz w:val="23"/>
                <w:szCs w:val="23"/>
              </w:rPr>
            </w:pPr>
            <w:r w:rsidRPr="000D059A">
              <w:rPr>
                <w:rFonts w:eastAsia="Calibri"/>
                <w:sz w:val="23"/>
                <w:szCs w:val="23"/>
              </w:rPr>
              <w:t>opatrenie č. 2:</w:t>
            </w:r>
          </w:p>
          <w:p w:rsidR="000D059A" w:rsidRPr="000D059A" w:rsidRDefault="000D059A" w:rsidP="00CF0265">
            <w:pPr>
              <w:contextualSpacing/>
              <w:jc w:val="both"/>
              <w:rPr>
                <w:rFonts w:eastAsia="Calibri"/>
                <w:sz w:val="23"/>
                <w:szCs w:val="23"/>
              </w:rPr>
            </w:pPr>
            <w:proofErr w:type="spellStart"/>
            <w:r w:rsidRPr="000D059A">
              <w:rPr>
                <w:rFonts w:eastAsia="Calibri"/>
                <w:sz w:val="23"/>
                <w:szCs w:val="23"/>
              </w:rPr>
              <w:t>UoZ</w:t>
            </w:r>
            <w:proofErr w:type="spellEnd"/>
            <w:r w:rsidRPr="000D059A">
              <w:rPr>
                <w:rFonts w:eastAsia="Calibri"/>
                <w:sz w:val="23"/>
                <w:szCs w:val="23"/>
              </w:rPr>
              <w:t xml:space="preserve"> (NEET) vo veku do 29 rokov (29 rokov mínus jeden deň), ktorí sú bezprostredne pred zaradením do projektu vedení v evidencii </w:t>
            </w:r>
            <w:proofErr w:type="spellStart"/>
            <w:r w:rsidRPr="000D059A">
              <w:rPr>
                <w:rFonts w:eastAsia="Calibri"/>
                <w:sz w:val="23"/>
                <w:szCs w:val="23"/>
              </w:rPr>
              <w:t>UoZ</w:t>
            </w:r>
            <w:proofErr w:type="spellEnd"/>
            <w:r w:rsidRPr="000D059A">
              <w:rPr>
                <w:rFonts w:eastAsia="Calibri"/>
                <w:sz w:val="23"/>
                <w:szCs w:val="23"/>
              </w:rPr>
              <w:t xml:space="preserve"> úradu v SR mimo BSK najmenej  1 mesiac.</w:t>
            </w:r>
          </w:p>
          <w:p w:rsidR="00AA174A" w:rsidRPr="002E6CEB" w:rsidRDefault="00AA174A" w:rsidP="00CF0265">
            <w:pPr>
              <w:pStyle w:val="Odsekzoznamu"/>
              <w:ind w:left="284"/>
              <w:jc w:val="both"/>
              <w:rPr>
                <w:sz w:val="23"/>
                <w:szCs w:val="23"/>
              </w:rPr>
            </w:pPr>
          </w:p>
        </w:tc>
      </w:tr>
    </w:tbl>
    <w:p w:rsidR="005E6B23" w:rsidRPr="0024166C" w:rsidRDefault="005E6B23" w:rsidP="00CF0265">
      <w:pPr>
        <w:jc w:val="both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CF0265">
            <w:pPr>
              <w:jc w:val="both"/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CF0265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0D059A" w:rsidRDefault="000D059A" w:rsidP="00D404DC">
            <w:pPr>
              <w:spacing w:after="200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0D059A">
              <w:rPr>
                <w:rFonts w:eastAsia="Calibri"/>
                <w:sz w:val="23"/>
                <w:szCs w:val="23"/>
                <w:lang w:eastAsia="en-US"/>
              </w:rPr>
              <w:t>Cieľom projektu je prostredníctvom poskytovania finančných príspevkov motivovať mladých uchádzačov o zamestnanie (ďalej len „</w:t>
            </w:r>
            <w:proofErr w:type="spellStart"/>
            <w:r w:rsidRPr="000D059A">
              <w:rPr>
                <w:rFonts w:eastAsia="Calibri"/>
                <w:sz w:val="23"/>
                <w:szCs w:val="23"/>
                <w:lang w:eastAsia="en-US"/>
              </w:rPr>
              <w:t>MUoZ</w:t>
            </w:r>
            <w:proofErr w:type="spellEnd"/>
            <w:r w:rsidRPr="000D059A">
              <w:rPr>
                <w:rFonts w:eastAsia="Calibri"/>
                <w:sz w:val="23"/>
                <w:szCs w:val="23"/>
                <w:lang w:eastAsia="en-US"/>
              </w:rPr>
              <w:t>“) k nájdeniu si zamestnania.</w:t>
            </w:r>
          </w:p>
          <w:p w:rsidR="00E92216" w:rsidRPr="000D059A" w:rsidRDefault="00E92216" w:rsidP="00D404DC">
            <w:pPr>
              <w:spacing w:after="200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0D059A" w:rsidRPr="000D059A" w:rsidRDefault="000D059A" w:rsidP="00D404DC">
            <w:pPr>
              <w:spacing w:after="200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0D059A">
              <w:rPr>
                <w:rFonts w:eastAsia="Calibri"/>
                <w:sz w:val="23"/>
                <w:szCs w:val="23"/>
                <w:lang w:eastAsia="en-US"/>
              </w:rPr>
              <w:t>Projekt je realizovaný prostredníctvom</w:t>
            </w:r>
            <w:r w:rsidR="00E92216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0D059A">
              <w:rPr>
                <w:rFonts w:eastAsia="Calibri"/>
                <w:sz w:val="23"/>
                <w:szCs w:val="23"/>
                <w:lang w:eastAsia="en-US"/>
              </w:rPr>
              <w:t xml:space="preserve"> dvoch opatrení:</w:t>
            </w:r>
          </w:p>
          <w:p w:rsidR="00E92216" w:rsidRPr="00E92216" w:rsidRDefault="000D059A" w:rsidP="00D404DC">
            <w:pPr>
              <w:spacing w:after="200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92216">
              <w:rPr>
                <w:rFonts w:eastAsia="Calibri"/>
                <w:b/>
                <w:sz w:val="23"/>
                <w:szCs w:val="23"/>
                <w:lang w:eastAsia="en-US"/>
              </w:rPr>
              <w:t>Opatrenie 1</w:t>
            </w:r>
            <w:r w:rsidRPr="000D059A">
              <w:rPr>
                <w:rFonts w:eastAsia="Calibri"/>
                <w:sz w:val="23"/>
                <w:szCs w:val="23"/>
                <w:lang w:eastAsia="en-US"/>
              </w:rPr>
              <w:t xml:space="preserve"> – </w:t>
            </w:r>
            <w:r w:rsidR="00E92216" w:rsidRPr="00E92216">
              <w:rPr>
                <w:rFonts w:eastAsia="Calibri"/>
                <w:sz w:val="23"/>
                <w:szCs w:val="23"/>
                <w:lang w:eastAsia="en-US"/>
              </w:rPr>
              <w:t xml:space="preserve">Cieľom opatrenia č.1 je poskytnúť </w:t>
            </w:r>
            <w:proofErr w:type="spellStart"/>
            <w:r w:rsidR="00E92216" w:rsidRPr="00E92216">
              <w:rPr>
                <w:rFonts w:eastAsia="Calibri"/>
                <w:sz w:val="23"/>
                <w:szCs w:val="23"/>
                <w:lang w:eastAsia="en-US"/>
              </w:rPr>
              <w:t>MUoZ</w:t>
            </w:r>
            <w:proofErr w:type="spellEnd"/>
            <w:r w:rsidR="00E92216" w:rsidRPr="00E92216">
              <w:rPr>
                <w:rFonts w:eastAsia="Calibri"/>
                <w:sz w:val="23"/>
                <w:szCs w:val="23"/>
                <w:lang w:eastAsia="en-US"/>
              </w:rPr>
              <w:t xml:space="preserve"> vo veku do 29 rokov intenzívny komplexný a dlhodobý poradenský program</w:t>
            </w:r>
            <w:r w:rsidR="00E92216">
              <w:rPr>
                <w:rFonts w:eastAsia="Calibri"/>
                <w:sz w:val="23"/>
                <w:szCs w:val="23"/>
                <w:lang w:eastAsia="en-US"/>
              </w:rPr>
              <w:t xml:space="preserve">. </w:t>
            </w:r>
            <w:r w:rsidR="00E92216" w:rsidRPr="00E92216">
              <w:rPr>
                <w:rFonts w:eastAsia="Calibri"/>
                <w:sz w:val="23"/>
                <w:szCs w:val="23"/>
                <w:lang w:eastAsia="en-US"/>
              </w:rPr>
              <w:t xml:space="preserve"> Bude zamerané na podporu </w:t>
            </w:r>
            <w:proofErr w:type="spellStart"/>
            <w:r w:rsidR="00E92216" w:rsidRPr="00E92216">
              <w:rPr>
                <w:rFonts w:eastAsia="Calibri"/>
                <w:sz w:val="23"/>
                <w:szCs w:val="23"/>
                <w:lang w:eastAsia="en-US"/>
              </w:rPr>
              <w:t>MUoZ</w:t>
            </w:r>
            <w:proofErr w:type="spellEnd"/>
            <w:r w:rsidR="00E92216" w:rsidRPr="00E92216">
              <w:rPr>
                <w:rFonts w:eastAsia="Calibri"/>
                <w:sz w:val="23"/>
                <w:szCs w:val="23"/>
                <w:lang w:eastAsia="en-US"/>
              </w:rPr>
              <w:t xml:space="preserve"> pri zvyšovaní predpokladov k nachádzaniu pracovného uplatnenia prostredníctvom individuálnych, skupinových a individualizovaných poradenských aktivít, zameraných najmä na analýzu a komplexné zhodnotenie celkového potenciálu </w:t>
            </w:r>
            <w:proofErr w:type="spellStart"/>
            <w:r w:rsidR="00E92216" w:rsidRPr="00E92216">
              <w:rPr>
                <w:rFonts w:eastAsia="Calibri"/>
                <w:sz w:val="23"/>
                <w:szCs w:val="23"/>
                <w:lang w:eastAsia="en-US"/>
              </w:rPr>
              <w:t>MUoZ</w:t>
            </w:r>
            <w:proofErr w:type="spellEnd"/>
            <w:r w:rsidR="00E92216" w:rsidRPr="00E92216">
              <w:rPr>
                <w:rFonts w:eastAsia="Calibri"/>
                <w:sz w:val="23"/>
                <w:szCs w:val="23"/>
                <w:lang w:eastAsia="en-US"/>
              </w:rPr>
              <w:t xml:space="preserve"> a zreálnenie ich pohľadu na vlastnú uplatniteľnosť na trhu práce, identifikáciu bariér, stanovenie opatrení na zvýšenie možností uplatnenia sa na trhu práce, a prostredníctvom individualizovaných aktivít mobilizovať individuálne zdroje a posilniť motiváciu k </w:t>
            </w:r>
            <w:proofErr w:type="spellStart"/>
            <w:r w:rsidR="00E92216" w:rsidRPr="00E92216">
              <w:rPr>
                <w:rFonts w:eastAsia="Calibri"/>
                <w:sz w:val="23"/>
                <w:szCs w:val="23"/>
                <w:lang w:eastAsia="en-US"/>
              </w:rPr>
              <w:t>proaktívnemu</w:t>
            </w:r>
            <w:proofErr w:type="spellEnd"/>
            <w:r w:rsidR="00E92216" w:rsidRPr="00E92216">
              <w:rPr>
                <w:rFonts w:eastAsia="Calibri"/>
                <w:sz w:val="23"/>
                <w:szCs w:val="23"/>
                <w:lang w:eastAsia="en-US"/>
              </w:rPr>
              <w:t xml:space="preserve"> prístupu </w:t>
            </w:r>
            <w:proofErr w:type="spellStart"/>
            <w:r w:rsidR="00E92216" w:rsidRPr="00E92216">
              <w:rPr>
                <w:rFonts w:eastAsia="Calibri"/>
                <w:sz w:val="23"/>
                <w:szCs w:val="23"/>
                <w:lang w:eastAsia="en-US"/>
              </w:rPr>
              <w:t>MUoZ</w:t>
            </w:r>
            <w:proofErr w:type="spellEnd"/>
            <w:r w:rsidR="00E92216" w:rsidRPr="00E92216">
              <w:rPr>
                <w:rFonts w:eastAsia="Calibri"/>
                <w:sz w:val="23"/>
                <w:szCs w:val="23"/>
                <w:lang w:eastAsia="en-US"/>
              </w:rPr>
              <w:t xml:space="preserve"> k riešeniu ich nezamestnanosti. </w:t>
            </w:r>
          </w:p>
          <w:p w:rsidR="000D059A" w:rsidRPr="000D059A" w:rsidRDefault="000D059A" w:rsidP="00D404DC">
            <w:pPr>
              <w:spacing w:after="200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bookmarkStart w:id="0" w:name="_GoBack"/>
            <w:bookmarkEnd w:id="0"/>
          </w:p>
          <w:p w:rsidR="009A5261" w:rsidRPr="00E92216" w:rsidRDefault="000D059A" w:rsidP="00D404DC">
            <w:pPr>
              <w:spacing w:after="200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92216">
              <w:rPr>
                <w:rFonts w:eastAsia="Calibri"/>
                <w:b/>
                <w:sz w:val="23"/>
                <w:szCs w:val="23"/>
                <w:lang w:eastAsia="en-US"/>
              </w:rPr>
              <w:t>Opatrenie 2</w:t>
            </w:r>
            <w:r w:rsidRPr="000D059A">
              <w:rPr>
                <w:rFonts w:eastAsia="Calibri"/>
                <w:sz w:val="23"/>
                <w:szCs w:val="23"/>
                <w:lang w:eastAsia="en-US"/>
              </w:rPr>
              <w:t xml:space="preserve"> – V rámci opatrenia bude poskytovaný finančný príspevok aktívnym </w:t>
            </w:r>
            <w:proofErr w:type="spellStart"/>
            <w:r w:rsidRPr="000D059A">
              <w:rPr>
                <w:rFonts w:eastAsia="Calibri"/>
                <w:sz w:val="23"/>
                <w:szCs w:val="23"/>
                <w:lang w:eastAsia="en-US"/>
              </w:rPr>
              <w:t>MUoZ</w:t>
            </w:r>
            <w:proofErr w:type="spellEnd"/>
            <w:r w:rsidRPr="000D059A">
              <w:rPr>
                <w:rFonts w:eastAsia="Calibri"/>
                <w:sz w:val="23"/>
                <w:szCs w:val="23"/>
                <w:lang w:eastAsia="en-US"/>
              </w:rPr>
              <w:t xml:space="preserve">, ktorí si nájdu zamestnanie a budú vyradení z evidencie </w:t>
            </w:r>
            <w:proofErr w:type="spellStart"/>
            <w:r w:rsidRPr="000D059A">
              <w:rPr>
                <w:rFonts w:eastAsia="Calibri"/>
                <w:sz w:val="23"/>
                <w:szCs w:val="23"/>
                <w:lang w:eastAsia="en-US"/>
              </w:rPr>
              <w:t>UoZ</w:t>
            </w:r>
            <w:proofErr w:type="spellEnd"/>
            <w:r w:rsidRPr="000D059A">
              <w:rPr>
                <w:rFonts w:eastAsia="Calibri"/>
                <w:sz w:val="23"/>
                <w:szCs w:val="23"/>
                <w:lang w:eastAsia="en-US"/>
              </w:rPr>
              <w:t xml:space="preserve"> z dôvodu vzniku pracovného pomeru a preukázaného nástupu do zamestnania. Finančný príspevok sa bude poskytovať mesačne, počas obdobia minimálne 1 a maximálne 12 mesiacov</w:t>
            </w:r>
            <w:r w:rsidR="00E92216">
              <w:rPr>
                <w:rFonts w:eastAsia="Calibri"/>
                <w:sz w:val="23"/>
                <w:szCs w:val="23"/>
                <w:lang w:eastAsia="en-US"/>
              </w:rPr>
              <w:t xml:space="preserve">. 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CF0265">
            <w:pPr>
              <w:numPr>
                <w:ilvl w:val="0"/>
                <w:numId w:val="1"/>
              </w:numPr>
              <w:jc w:val="both"/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AA174A" w:rsidRPr="000D059A" w:rsidRDefault="00AA174A" w:rsidP="00CF026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0D059A">
              <w:rPr>
                <w:sz w:val="23"/>
                <w:szCs w:val="23"/>
                <w:lang w:eastAsia="sk-SK"/>
              </w:rPr>
              <w:t xml:space="preserve">Hlavná aktivita </w:t>
            </w:r>
          </w:p>
          <w:p w:rsidR="00AA174A" w:rsidRPr="000D059A" w:rsidRDefault="000D059A" w:rsidP="00CF02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</w:rPr>
            </w:pPr>
            <w:r w:rsidRPr="000D059A">
              <w:rPr>
                <w:sz w:val="23"/>
                <w:szCs w:val="23"/>
              </w:rPr>
              <w:t xml:space="preserve">Aktivita č.1 –  </w:t>
            </w:r>
            <w:r w:rsidRPr="000D059A">
              <w:rPr>
                <w:rFonts w:eastAsia="Calibri"/>
                <w:sz w:val="23"/>
                <w:szCs w:val="23"/>
              </w:rPr>
              <w:t xml:space="preserve"> </w:t>
            </w:r>
            <w:r w:rsidRPr="000D059A">
              <w:rPr>
                <w:sz w:val="23"/>
                <w:szCs w:val="23"/>
              </w:rPr>
              <w:t xml:space="preserve"> </w:t>
            </w:r>
            <w:r w:rsidRPr="000D059A">
              <w:rPr>
                <w:rFonts w:eastAsia="Calibri"/>
                <w:sz w:val="23"/>
                <w:szCs w:val="23"/>
              </w:rPr>
              <w:t>Realizácia AOTP podľa § 54 ods. 1 písm. a) zákona o službách zamestnanosti</w:t>
            </w:r>
          </w:p>
          <w:p w:rsidR="000D059A" w:rsidRPr="000D059A" w:rsidRDefault="000D059A" w:rsidP="00CF026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</w:p>
          <w:p w:rsidR="00FA4D6D" w:rsidRPr="000439A0" w:rsidRDefault="000439A0" w:rsidP="00CF026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0D059A">
              <w:rPr>
                <w:sz w:val="23"/>
                <w:szCs w:val="23"/>
                <w:lang w:eastAsia="sk-SK"/>
              </w:rPr>
              <w:t>Podporné aktivity</w:t>
            </w:r>
            <w:r w:rsidR="00896E30" w:rsidRPr="000439A0">
              <w:rPr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2C4080" w:rsidRPr="0024166C" w:rsidRDefault="002C4080" w:rsidP="00CF026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CF0265">
            <w:pPr>
              <w:jc w:val="both"/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5E6B23" w:rsidRPr="00894EE3" w:rsidRDefault="009A5261" w:rsidP="00CF0265">
            <w:pPr>
              <w:jc w:val="both"/>
              <w:rPr>
                <w:sz w:val="23"/>
                <w:szCs w:val="23"/>
              </w:rPr>
            </w:pPr>
            <w:r w:rsidRPr="005E1C19">
              <w:rPr>
                <w:sz w:val="23"/>
                <w:szCs w:val="23"/>
              </w:rPr>
              <w:t xml:space="preserve">Publicita a informovanosť bude zabezpečená počas celého obdobia trvania realizácie </w:t>
            </w:r>
            <w:r w:rsidR="00583F49">
              <w:rPr>
                <w:sz w:val="23"/>
                <w:szCs w:val="23"/>
              </w:rPr>
              <w:t>projektu</w:t>
            </w:r>
            <w:r w:rsidRPr="005E1C19">
              <w:rPr>
                <w:sz w:val="23"/>
                <w:szCs w:val="23"/>
              </w:rPr>
              <w:t xml:space="preserve"> a bude sa riadiť Manuálom pre informovanie a </w:t>
            </w:r>
            <w:r w:rsidR="00583F49">
              <w:rPr>
                <w:sz w:val="23"/>
                <w:szCs w:val="23"/>
              </w:rPr>
              <w:t>komunikáciu</w:t>
            </w:r>
            <w:r w:rsidRPr="005E1C19">
              <w:rPr>
                <w:sz w:val="23"/>
                <w:szCs w:val="23"/>
              </w:rPr>
              <w:t xml:space="preserve"> pre prijímateľov v rámci E</w:t>
            </w:r>
            <w:r w:rsidR="00583F49">
              <w:rPr>
                <w:sz w:val="23"/>
                <w:szCs w:val="23"/>
              </w:rPr>
              <w:t>ŠIF</w:t>
            </w:r>
            <w:r w:rsidRPr="005E1C19">
              <w:rPr>
                <w:sz w:val="23"/>
                <w:szCs w:val="23"/>
              </w:rPr>
              <w:t xml:space="preserve"> (20</w:t>
            </w:r>
            <w:r w:rsidR="00583F49">
              <w:rPr>
                <w:sz w:val="23"/>
                <w:szCs w:val="23"/>
              </w:rPr>
              <w:t>14</w:t>
            </w:r>
            <w:r w:rsidRPr="005E1C19">
              <w:rPr>
                <w:sz w:val="23"/>
                <w:szCs w:val="23"/>
              </w:rPr>
              <w:t>-20</w:t>
            </w:r>
            <w:r w:rsidR="00583F49">
              <w:rPr>
                <w:sz w:val="23"/>
                <w:szCs w:val="23"/>
              </w:rPr>
              <w:t>20</w:t>
            </w:r>
            <w:r w:rsidRPr="005E1C19">
              <w:rPr>
                <w:sz w:val="23"/>
                <w:szCs w:val="23"/>
              </w:rPr>
              <w:t xml:space="preserve">) pre Operačný program </w:t>
            </w:r>
            <w:r w:rsidR="00583F49">
              <w:rPr>
                <w:sz w:val="23"/>
                <w:szCs w:val="23"/>
              </w:rPr>
              <w:t>Ľudské zdroje</w:t>
            </w:r>
            <w:r w:rsidRPr="005E1C19">
              <w:rPr>
                <w:sz w:val="23"/>
                <w:szCs w:val="23"/>
              </w:rPr>
              <w:t>.</w:t>
            </w:r>
          </w:p>
        </w:tc>
      </w:tr>
    </w:tbl>
    <w:p w:rsidR="00644395" w:rsidRDefault="00644395" w:rsidP="00CF0265">
      <w:pPr>
        <w:jc w:val="both"/>
        <w:rPr>
          <w:b/>
          <w:bCs/>
          <w:sz w:val="23"/>
          <w:szCs w:val="23"/>
        </w:rPr>
      </w:pPr>
    </w:p>
    <w:p w:rsidR="00644395" w:rsidRDefault="00644395" w:rsidP="006A0B03">
      <w:pPr>
        <w:jc w:val="center"/>
        <w:rPr>
          <w:b/>
          <w:bCs/>
          <w:sz w:val="23"/>
          <w:szCs w:val="23"/>
        </w:rPr>
      </w:pPr>
    </w:p>
    <w:p w:rsidR="002A6954" w:rsidRDefault="002A6954" w:rsidP="009F2E66">
      <w:pPr>
        <w:rPr>
          <w:b/>
          <w:bCs/>
          <w:sz w:val="23"/>
          <w:szCs w:val="23"/>
        </w:rPr>
      </w:pPr>
    </w:p>
    <w:sectPr w:rsidR="002A6954" w:rsidSect="00C9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B3" w:rsidRDefault="00A70AB3">
      <w:r>
        <w:separator/>
      </w:r>
    </w:p>
  </w:endnote>
  <w:endnote w:type="continuationSeparator" w:id="0">
    <w:p w:rsidR="00A70AB3" w:rsidRDefault="00A7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B3" w:rsidRDefault="00A70AB3">
      <w:r>
        <w:separator/>
      </w:r>
    </w:p>
  </w:footnote>
  <w:footnote w:type="continuationSeparator" w:id="0">
    <w:p w:rsidR="00A70AB3" w:rsidRDefault="00A7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BE030DF"/>
    <w:multiLevelType w:val="hybridMultilevel"/>
    <w:tmpl w:val="4732E1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7">
    <w:nsid w:val="1C201E0C"/>
    <w:multiLevelType w:val="hybridMultilevel"/>
    <w:tmpl w:val="CB5C4694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F23EA"/>
    <w:multiLevelType w:val="hybridMultilevel"/>
    <w:tmpl w:val="53625F04"/>
    <w:lvl w:ilvl="0" w:tplc="947614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5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0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4">
    <w:nsid w:val="60184220"/>
    <w:multiLevelType w:val="hybridMultilevel"/>
    <w:tmpl w:val="169496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7B524542"/>
    <w:multiLevelType w:val="hybridMultilevel"/>
    <w:tmpl w:val="D066778E"/>
    <w:lvl w:ilvl="0" w:tplc="E30CC080">
      <w:start w:val="125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9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9"/>
  </w:num>
  <w:num w:numId="5">
    <w:abstractNumId w:val="29"/>
  </w:num>
  <w:num w:numId="6">
    <w:abstractNumId w:val="25"/>
  </w:num>
  <w:num w:numId="7">
    <w:abstractNumId w:val="20"/>
  </w:num>
  <w:num w:numId="8">
    <w:abstractNumId w:val="8"/>
  </w:num>
  <w:num w:numId="9">
    <w:abstractNumId w:val="11"/>
  </w:num>
  <w:num w:numId="10">
    <w:abstractNumId w:val="15"/>
  </w:num>
  <w:num w:numId="11">
    <w:abstractNumId w:val="30"/>
  </w:num>
  <w:num w:numId="12">
    <w:abstractNumId w:val="26"/>
  </w:num>
  <w:num w:numId="13">
    <w:abstractNumId w:val="4"/>
  </w:num>
  <w:num w:numId="14">
    <w:abstractNumId w:val="27"/>
  </w:num>
  <w:num w:numId="15">
    <w:abstractNumId w:val="17"/>
  </w:num>
  <w:num w:numId="16">
    <w:abstractNumId w:val="12"/>
  </w:num>
  <w:num w:numId="17">
    <w:abstractNumId w:val="3"/>
  </w:num>
  <w:num w:numId="18">
    <w:abstractNumId w:val="21"/>
  </w:num>
  <w:num w:numId="19">
    <w:abstractNumId w:val="6"/>
  </w:num>
  <w:num w:numId="20">
    <w:abstractNumId w:val="22"/>
  </w:num>
  <w:num w:numId="21">
    <w:abstractNumId w:val="19"/>
  </w:num>
  <w:num w:numId="22">
    <w:abstractNumId w:val="23"/>
  </w:num>
  <w:num w:numId="23">
    <w:abstractNumId w:val="5"/>
  </w:num>
  <w:num w:numId="24">
    <w:abstractNumId w:val="14"/>
  </w:num>
  <w:num w:numId="25">
    <w:abstractNumId w:val="10"/>
  </w:num>
  <w:num w:numId="26">
    <w:abstractNumId w:val="2"/>
  </w:num>
  <w:num w:numId="27">
    <w:abstractNumId w:val="24"/>
  </w:num>
  <w:num w:numId="28">
    <w:abstractNumId w:val="7"/>
  </w:num>
  <w:num w:numId="29">
    <w:abstractNumId w:val="28"/>
  </w:num>
  <w:num w:numId="30">
    <w:abstractNumId w:val="0"/>
  </w:num>
  <w:num w:numId="31">
    <w:abstractNumId w:val="2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37E3F"/>
    <w:rsid w:val="000439A0"/>
    <w:rsid w:val="000463CC"/>
    <w:rsid w:val="000518CA"/>
    <w:rsid w:val="00056E82"/>
    <w:rsid w:val="00090568"/>
    <w:rsid w:val="00091ADC"/>
    <w:rsid w:val="000962CF"/>
    <w:rsid w:val="000B13AE"/>
    <w:rsid w:val="000B3E63"/>
    <w:rsid w:val="000C61E7"/>
    <w:rsid w:val="000D059A"/>
    <w:rsid w:val="000D3582"/>
    <w:rsid w:val="000E3D55"/>
    <w:rsid w:val="000E3EEF"/>
    <w:rsid w:val="00121367"/>
    <w:rsid w:val="00131914"/>
    <w:rsid w:val="001546BC"/>
    <w:rsid w:val="0015725F"/>
    <w:rsid w:val="001730D2"/>
    <w:rsid w:val="00191130"/>
    <w:rsid w:val="00195CE6"/>
    <w:rsid w:val="001979DB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4949"/>
    <w:rsid w:val="00216AC9"/>
    <w:rsid w:val="0024166C"/>
    <w:rsid w:val="002430B6"/>
    <w:rsid w:val="002474BC"/>
    <w:rsid w:val="00265F68"/>
    <w:rsid w:val="00276722"/>
    <w:rsid w:val="0028589E"/>
    <w:rsid w:val="002A0A8C"/>
    <w:rsid w:val="002A6954"/>
    <w:rsid w:val="002C4080"/>
    <w:rsid w:val="002E4A14"/>
    <w:rsid w:val="002E6CEB"/>
    <w:rsid w:val="002F5E8B"/>
    <w:rsid w:val="00300A08"/>
    <w:rsid w:val="0030682E"/>
    <w:rsid w:val="00327DE7"/>
    <w:rsid w:val="00330FBC"/>
    <w:rsid w:val="00340737"/>
    <w:rsid w:val="00355065"/>
    <w:rsid w:val="003553DF"/>
    <w:rsid w:val="00356D30"/>
    <w:rsid w:val="00384694"/>
    <w:rsid w:val="00387FA4"/>
    <w:rsid w:val="003977CE"/>
    <w:rsid w:val="003D4947"/>
    <w:rsid w:val="003D5790"/>
    <w:rsid w:val="003E2C26"/>
    <w:rsid w:val="003E44C4"/>
    <w:rsid w:val="003F07B7"/>
    <w:rsid w:val="003F3DBB"/>
    <w:rsid w:val="00430C89"/>
    <w:rsid w:val="00434720"/>
    <w:rsid w:val="004464A3"/>
    <w:rsid w:val="00473CF6"/>
    <w:rsid w:val="0047689B"/>
    <w:rsid w:val="00482C6D"/>
    <w:rsid w:val="004C6CD9"/>
    <w:rsid w:val="004E306F"/>
    <w:rsid w:val="00515D42"/>
    <w:rsid w:val="00562675"/>
    <w:rsid w:val="00575A73"/>
    <w:rsid w:val="00583F49"/>
    <w:rsid w:val="005951FB"/>
    <w:rsid w:val="005B2BEA"/>
    <w:rsid w:val="005C5B1A"/>
    <w:rsid w:val="005E13A5"/>
    <w:rsid w:val="005E1C19"/>
    <w:rsid w:val="005E1CC1"/>
    <w:rsid w:val="005E29A7"/>
    <w:rsid w:val="005E6B23"/>
    <w:rsid w:val="006255C8"/>
    <w:rsid w:val="00637A8E"/>
    <w:rsid w:val="00644395"/>
    <w:rsid w:val="00667808"/>
    <w:rsid w:val="00670DE5"/>
    <w:rsid w:val="006A0B03"/>
    <w:rsid w:val="006B763A"/>
    <w:rsid w:val="006D0971"/>
    <w:rsid w:val="006D0F97"/>
    <w:rsid w:val="006D287E"/>
    <w:rsid w:val="006F3B8E"/>
    <w:rsid w:val="006F63F0"/>
    <w:rsid w:val="00733DF2"/>
    <w:rsid w:val="0073648A"/>
    <w:rsid w:val="00742F33"/>
    <w:rsid w:val="00744CF0"/>
    <w:rsid w:val="00751A3D"/>
    <w:rsid w:val="00765028"/>
    <w:rsid w:val="007712FF"/>
    <w:rsid w:val="007A76D8"/>
    <w:rsid w:val="007D1317"/>
    <w:rsid w:val="007F030D"/>
    <w:rsid w:val="00803BB4"/>
    <w:rsid w:val="008079BA"/>
    <w:rsid w:val="008157E8"/>
    <w:rsid w:val="008160CF"/>
    <w:rsid w:val="00824623"/>
    <w:rsid w:val="008247D2"/>
    <w:rsid w:val="00843555"/>
    <w:rsid w:val="0089479E"/>
    <w:rsid w:val="00894EE3"/>
    <w:rsid w:val="00896E30"/>
    <w:rsid w:val="008E3C1E"/>
    <w:rsid w:val="008E3D4A"/>
    <w:rsid w:val="008F7629"/>
    <w:rsid w:val="009327E0"/>
    <w:rsid w:val="0093329B"/>
    <w:rsid w:val="009441B9"/>
    <w:rsid w:val="00990D40"/>
    <w:rsid w:val="0099420A"/>
    <w:rsid w:val="009A5261"/>
    <w:rsid w:val="009B4A90"/>
    <w:rsid w:val="009C1C55"/>
    <w:rsid w:val="009C5AE2"/>
    <w:rsid w:val="009E28D3"/>
    <w:rsid w:val="009E72B5"/>
    <w:rsid w:val="009F2E66"/>
    <w:rsid w:val="009F774F"/>
    <w:rsid w:val="00A1771B"/>
    <w:rsid w:val="00A219E3"/>
    <w:rsid w:val="00A26778"/>
    <w:rsid w:val="00A56DF0"/>
    <w:rsid w:val="00A70AB3"/>
    <w:rsid w:val="00A72EF8"/>
    <w:rsid w:val="00A75B41"/>
    <w:rsid w:val="00A8125B"/>
    <w:rsid w:val="00A94013"/>
    <w:rsid w:val="00A94A6B"/>
    <w:rsid w:val="00AA174A"/>
    <w:rsid w:val="00AB0EE4"/>
    <w:rsid w:val="00AC1C61"/>
    <w:rsid w:val="00AC32DD"/>
    <w:rsid w:val="00AE0F7E"/>
    <w:rsid w:val="00AF0F2D"/>
    <w:rsid w:val="00B01A16"/>
    <w:rsid w:val="00B23C82"/>
    <w:rsid w:val="00B372CA"/>
    <w:rsid w:val="00B82821"/>
    <w:rsid w:val="00BA7D29"/>
    <w:rsid w:val="00BD15A8"/>
    <w:rsid w:val="00BD4A8B"/>
    <w:rsid w:val="00C0714F"/>
    <w:rsid w:val="00C231C7"/>
    <w:rsid w:val="00C414A1"/>
    <w:rsid w:val="00C45C76"/>
    <w:rsid w:val="00C52793"/>
    <w:rsid w:val="00C8594A"/>
    <w:rsid w:val="00C90426"/>
    <w:rsid w:val="00C93B00"/>
    <w:rsid w:val="00C93D91"/>
    <w:rsid w:val="00CE0860"/>
    <w:rsid w:val="00CE4342"/>
    <w:rsid w:val="00CF0265"/>
    <w:rsid w:val="00CF2324"/>
    <w:rsid w:val="00CF7723"/>
    <w:rsid w:val="00D04CF3"/>
    <w:rsid w:val="00D060BB"/>
    <w:rsid w:val="00D31B38"/>
    <w:rsid w:val="00D32E30"/>
    <w:rsid w:val="00D36176"/>
    <w:rsid w:val="00D404DC"/>
    <w:rsid w:val="00D46E36"/>
    <w:rsid w:val="00D578E7"/>
    <w:rsid w:val="00D702CB"/>
    <w:rsid w:val="00D71496"/>
    <w:rsid w:val="00D7550D"/>
    <w:rsid w:val="00D81969"/>
    <w:rsid w:val="00D90CBD"/>
    <w:rsid w:val="00D93D6A"/>
    <w:rsid w:val="00D96120"/>
    <w:rsid w:val="00DB1018"/>
    <w:rsid w:val="00DB3157"/>
    <w:rsid w:val="00E011B2"/>
    <w:rsid w:val="00E01808"/>
    <w:rsid w:val="00E31E43"/>
    <w:rsid w:val="00E40C0A"/>
    <w:rsid w:val="00E5507B"/>
    <w:rsid w:val="00E554C8"/>
    <w:rsid w:val="00E55B7B"/>
    <w:rsid w:val="00E731EE"/>
    <w:rsid w:val="00E736A3"/>
    <w:rsid w:val="00E75D57"/>
    <w:rsid w:val="00E92216"/>
    <w:rsid w:val="00E9381E"/>
    <w:rsid w:val="00E95434"/>
    <w:rsid w:val="00EB2FC2"/>
    <w:rsid w:val="00EB4E4F"/>
    <w:rsid w:val="00EC4D7A"/>
    <w:rsid w:val="00EF7E3E"/>
    <w:rsid w:val="00F112DF"/>
    <w:rsid w:val="00F53A6B"/>
    <w:rsid w:val="00F55EEA"/>
    <w:rsid w:val="00F57F9C"/>
    <w:rsid w:val="00F60943"/>
    <w:rsid w:val="00F74728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0D059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0D05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ana.mihalovicova@upsvr.gov.s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tarina.cemanova@upsvr.go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B2CA-51C1-4BED-8D93-CC7AF100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4212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Nováková Ľudmila</cp:lastModifiedBy>
  <cp:revision>3</cp:revision>
  <dcterms:created xsi:type="dcterms:W3CDTF">2017-08-04T08:06:00Z</dcterms:created>
  <dcterms:modified xsi:type="dcterms:W3CDTF">2017-08-04T08:21:00Z</dcterms:modified>
</cp:coreProperties>
</file>