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EC" w:rsidRPr="00B00BEC" w:rsidRDefault="00B00BEC" w:rsidP="00B00BEC">
      <w:pPr>
        <w:jc w:val="center"/>
        <w:rPr>
          <w:b/>
          <w:sz w:val="28"/>
          <w:szCs w:val="28"/>
        </w:rPr>
      </w:pPr>
      <w:r w:rsidRPr="00B00BEC">
        <w:rPr>
          <w:b/>
          <w:sz w:val="28"/>
          <w:szCs w:val="28"/>
        </w:rPr>
        <w:t>Príspevok na podporu vytvorenia pracovného miesta v prvom pravidelne platenom zamestnaní - §51a</w:t>
      </w:r>
    </w:p>
    <w:p w:rsidR="00B00BEC" w:rsidRDefault="00B00BEC" w:rsidP="009305E4">
      <w:pPr>
        <w:jc w:val="both"/>
      </w:pPr>
    </w:p>
    <w:p w:rsidR="00B00BEC" w:rsidRDefault="00B00BEC" w:rsidP="009305E4">
      <w:pPr>
        <w:jc w:val="both"/>
      </w:pPr>
    </w:p>
    <w:p w:rsidR="009305E4" w:rsidRPr="0018262A" w:rsidRDefault="009305E4" w:rsidP="0018262A">
      <w:pPr>
        <w:jc w:val="both"/>
        <w:rPr>
          <w:b/>
        </w:rPr>
      </w:pPr>
      <w:r w:rsidRPr="0018262A">
        <w:t xml:space="preserve">Príspevok na podporu vytvorenia pracovného miesta v prvom pravidelne platenom zamestnaní (ďalej len „príspevok“) sa poskytne zamestnávateľovi, ktorý na vytvorené pracovné miesto prijme do pracovného pomeru </w:t>
      </w:r>
      <w:r w:rsidR="0018262A" w:rsidRPr="0018262A">
        <w:rPr>
          <w:b/>
        </w:rPr>
        <w:t>uchádzača o zamestnanie</w:t>
      </w:r>
      <w:r w:rsidRPr="0018262A">
        <w:rPr>
          <w:b/>
        </w:rPr>
        <w:t xml:space="preserve">, </w:t>
      </w:r>
      <w:r w:rsidRPr="00B0244B">
        <w:t>ktorý pred</w:t>
      </w:r>
      <w:r w:rsidRPr="0018262A">
        <w:rPr>
          <w:b/>
        </w:rPr>
        <w:t xml:space="preserve"> </w:t>
      </w:r>
      <w:r w:rsidRPr="00B0244B">
        <w:t>prijatím na vytvorené pracovné miesto</w:t>
      </w:r>
      <w:r w:rsidRPr="0018262A">
        <w:rPr>
          <w:b/>
        </w:rPr>
        <w:t xml:space="preserve"> nemal pravidelne platené zamestnanie a ktorý je:</w:t>
      </w:r>
    </w:p>
    <w:p w:rsidR="009305E4" w:rsidRPr="0018262A" w:rsidRDefault="009305E4" w:rsidP="0018262A">
      <w:pPr>
        <w:jc w:val="both"/>
        <w:rPr>
          <w:b/>
          <w:i/>
        </w:rPr>
      </w:pPr>
    </w:p>
    <w:p w:rsidR="009305E4" w:rsidRPr="0018262A" w:rsidRDefault="009305E4" w:rsidP="0018262A">
      <w:pPr>
        <w:numPr>
          <w:ilvl w:val="0"/>
          <w:numId w:val="1"/>
        </w:numPr>
        <w:jc w:val="both"/>
        <w:rPr>
          <w:b/>
        </w:rPr>
      </w:pPr>
      <w:r w:rsidRPr="0018262A">
        <w:rPr>
          <w:b/>
        </w:rPr>
        <w:t>občanom mladším ako 25 rokov veku</w:t>
      </w:r>
      <w:r w:rsidR="00412764">
        <w:rPr>
          <w:b/>
        </w:rPr>
        <w:t>,</w:t>
      </w:r>
      <w:r w:rsidRPr="0018262A">
        <w:rPr>
          <w:b/>
        </w:rPr>
        <w:t xml:space="preserve"> vedeným v evidencii </w:t>
      </w:r>
      <w:r w:rsidR="00204CB0" w:rsidRPr="0018262A">
        <w:rPr>
          <w:b/>
        </w:rPr>
        <w:t xml:space="preserve">uchádzačov o zamestnanie </w:t>
      </w:r>
      <w:r w:rsidRPr="0018262A">
        <w:rPr>
          <w:b/>
        </w:rPr>
        <w:t>najmenej tri mesiace</w:t>
      </w:r>
      <w:r w:rsidR="00204CB0" w:rsidRPr="0018262A">
        <w:rPr>
          <w:b/>
        </w:rPr>
        <w:t>,</w:t>
      </w:r>
    </w:p>
    <w:p w:rsidR="009305E4" w:rsidRPr="0018262A" w:rsidRDefault="009305E4" w:rsidP="0018262A">
      <w:pPr>
        <w:ind w:left="720"/>
        <w:jc w:val="both"/>
      </w:pPr>
      <w:r w:rsidRPr="0018262A">
        <w:t>alebo</w:t>
      </w:r>
    </w:p>
    <w:p w:rsidR="009305E4" w:rsidRPr="0018262A" w:rsidRDefault="009305E4" w:rsidP="0018262A">
      <w:pPr>
        <w:numPr>
          <w:ilvl w:val="0"/>
          <w:numId w:val="1"/>
        </w:numPr>
        <w:jc w:val="both"/>
        <w:rPr>
          <w:b/>
        </w:rPr>
      </w:pPr>
      <w:r w:rsidRPr="0018262A">
        <w:rPr>
          <w:b/>
        </w:rPr>
        <w:t>občanom mladším ako 29 rokov veku</w:t>
      </w:r>
      <w:r w:rsidR="00412764">
        <w:rPr>
          <w:b/>
        </w:rPr>
        <w:t>,</w:t>
      </w:r>
      <w:r w:rsidRPr="0018262A">
        <w:rPr>
          <w:b/>
        </w:rPr>
        <w:t xml:space="preserve"> vedeným v evidencii </w:t>
      </w:r>
      <w:r w:rsidR="00204CB0" w:rsidRPr="0018262A">
        <w:rPr>
          <w:b/>
        </w:rPr>
        <w:t>uchádzačov o zamest</w:t>
      </w:r>
      <w:r w:rsidR="0018262A" w:rsidRPr="0018262A">
        <w:rPr>
          <w:b/>
        </w:rPr>
        <w:t>n</w:t>
      </w:r>
      <w:r w:rsidR="00204CB0" w:rsidRPr="0018262A">
        <w:rPr>
          <w:b/>
        </w:rPr>
        <w:t>anie</w:t>
      </w:r>
      <w:r w:rsidRPr="0018262A">
        <w:rPr>
          <w:b/>
        </w:rPr>
        <w:t xml:space="preserve"> najmenej šesť mesiacov</w:t>
      </w:r>
      <w:r w:rsidR="00740FB0">
        <w:rPr>
          <w:b/>
        </w:rPr>
        <w:t>.</w:t>
      </w:r>
    </w:p>
    <w:p w:rsidR="00204CB0" w:rsidRPr="0018262A" w:rsidRDefault="00204CB0" w:rsidP="0018262A">
      <w:pPr>
        <w:ind w:left="720"/>
        <w:jc w:val="both"/>
        <w:rPr>
          <w:b/>
        </w:rPr>
      </w:pPr>
    </w:p>
    <w:p w:rsidR="00204CB0" w:rsidRPr="0018262A" w:rsidRDefault="00204CB0" w:rsidP="00412764">
      <w:pPr>
        <w:jc w:val="both"/>
        <w:rPr>
          <w:rStyle w:val="Siln"/>
          <w:b w:val="0"/>
          <w:bCs w:val="0"/>
        </w:rPr>
      </w:pPr>
      <w:r w:rsidRPr="0018262A">
        <w:rPr>
          <w:b/>
        </w:rPr>
        <w:t>Pravidelne</w:t>
      </w:r>
      <w:r w:rsidRPr="0018262A">
        <w:rPr>
          <w:rStyle w:val="Siln"/>
          <w:b w:val="0"/>
          <w:bCs w:val="0"/>
        </w:rPr>
        <w:t xml:space="preserve"> </w:t>
      </w:r>
      <w:r w:rsidRPr="0018262A">
        <w:rPr>
          <w:b/>
        </w:rPr>
        <w:t>platené</w:t>
      </w:r>
      <w:r w:rsidRPr="0018262A">
        <w:rPr>
          <w:rStyle w:val="Siln"/>
          <w:b w:val="0"/>
          <w:bCs w:val="0"/>
        </w:rPr>
        <w:t xml:space="preserve"> </w:t>
      </w:r>
      <w:r w:rsidRPr="0018262A">
        <w:rPr>
          <w:rStyle w:val="Siln"/>
          <w:bCs w:val="0"/>
        </w:rPr>
        <w:t>zamestnanie</w:t>
      </w:r>
      <w:r w:rsidR="0018262A" w:rsidRPr="0018262A">
        <w:rPr>
          <w:rStyle w:val="Siln"/>
          <w:b w:val="0"/>
          <w:bCs w:val="0"/>
        </w:rPr>
        <w:t xml:space="preserve"> </w:t>
      </w:r>
      <w:r w:rsidRPr="0018262A">
        <w:rPr>
          <w:rStyle w:val="Siln"/>
          <w:b w:val="0"/>
          <w:bCs w:val="0"/>
        </w:rPr>
        <w:t>je</w:t>
      </w:r>
      <w:r w:rsidR="00412764">
        <w:rPr>
          <w:rStyle w:val="Siln"/>
          <w:b w:val="0"/>
          <w:bCs w:val="0"/>
        </w:rPr>
        <w:t xml:space="preserve"> </w:t>
      </w:r>
      <w:r w:rsidR="00412764" w:rsidRPr="0018262A">
        <w:rPr>
          <w:rStyle w:val="Siln"/>
          <w:b w:val="0"/>
          <w:bCs w:val="0"/>
        </w:rPr>
        <w:t xml:space="preserve">podľa §8 odsek 2 </w:t>
      </w:r>
      <w:r w:rsidR="00412764">
        <w:rPr>
          <w:rStyle w:val="Siln"/>
          <w:b w:val="0"/>
          <w:bCs w:val="0"/>
        </w:rPr>
        <w:t xml:space="preserve">zákona o službách zamestnanosti </w:t>
      </w:r>
      <w:r w:rsidRPr="0018262A">
        <w:rPr>
          <w:rStyle w:val="Siln"/>
          <w:b w:val="0"/>
          <w:bCs w:val="0"/>
        </w:rPr>
        <w:t xml:space="preserve"> zamestnanie, ktoré trvalo najmenej šesť</w:t>
      </w:r>
      <w:r w:rsidR="00412764">
        <w:rPr>
          <w:rStyle w:val="Siln"/>
          <w:b w:val="0"/>
          <w:bCs w:val="0"/>
        </w:rPr>
        <w:t xml:space="preserve"> po sebe nasledujúcich mesiacov.</w:t>
      </w:r>
    </w:p>
    <w:p w:rsidR="00031475" w:rsidRPr="0018262A" w:rsidRDefault="00031475" w:rsidP="0018262A">
      <w:pPr>
        <w:jc w:val="both"/>
      </w:pPr>
    </w:p>
    <w:p w:rsidR="00204CB0" w:rsidRPr="0018262A" w:rsidRDefault="00204CB0" w:rsidP="0018262A">
      <w:pPr>
        <w:jc w:val="both"/>
        <w:rPr>
          <w:b/>
        </w:rPr>
      </w:pPr>
      <w:r w:rsidRPr="0018262A">
        <w:rPr>
          <w:b/>
        </w:rPr>
        <w:t>Mesačná výška príspevku je</w:t>
      </w:r>
    </w:p>
    <w:p w:rsidR="00204CB0" w:rsidRPr="0018262A" w:rsidRDefault="00204CB0" w:rsidP="0018262A">
      <w:pPr>
        <w:pStyle w:val="Odsekzoznamu"/>
        <w:numPr>
          <w:ilvl w:val="0"/>
          <w:numId w:val="2"/>
        </w:numPr>
        <w:tabs>
          <w:tab w:val="left" w:pos="284"/>
          <w:tab w:val="left" w:pos="426"/>
          <w:tab w:val="left" w:pos="709"/>
          <w:tab w:val="num" w:pos="1276"/>
        </w:tabs>
        <w:jc w:val="both"/>
        <w:rPr>
          <w:rFonts w:ascii="Times New Roman" w:hAnsi="Times New Roman" w:cs="Times New Roman"/>
        </w:rPr>
      </w:pPr>
      <w:r w:rsidRPr="0018262A">
        <w:rPr>
          <w:rFonts w:ascii="Times New Roman" w:hAnsi="Times New Roman" w:cs="Times New Roman"/>
        </w:rPr>
        <w:t>v bratislavskom kraji v sume preddavku na poistné na povinné verejné zdravotné poistenie, poistného na sociálne poistenie a </w:t>
      </w:r>
      <w:r w:rsidRPr="0018262A">
        <w:rPr>
          <w:rFonts w:ascii="Times New Roman" w:hAnsi="Times New Roman" w:cs="Times New Roman"/>
          <w:lang w:val="sk-SK"/>
        </w:rPr>
        <w:t xml:space="preserve"> </w:t>
      </w:r>
      <w:r w:rsidRPr="0018262A">
        <w:rPr>
          <w:rFonts w:ascii="Times New Roman" w:hAnsi="Times New Roman" w:cs="Times New Roman"/>
        </w:rPr>
        <w:t>povinných príspevkov na starobné dôchodkové sporenie platených zamestnávateľom mesačne zo mzdy zamestnanca, najviac 30 % priemernej mzdy zamestnanca v hospodárstve Slovenskej republiky za prvý až tretí štvrťrok kalendárneho roka, ktorý predchádza kalendárnemu roku, v ktorom sa príspevok poskytuje,</w:t>
      </w:r>
    </w:p>
    <w:p w:rsidR="00204CB0" w:rsidRPr="0018262A" w:rsidRDefault="00204CB0" w:rsidP="0018262A">
      <w:pPr>
        <w:pStyle w:val="Odsekzoznamu"/>
        <w:numPr>
          <w:ilvl w:val="0"/>
          <w:numId w:val="2"/>
        </w:numPr>
        <w:tabs>
          <w:tab w:val="left" w:pos="284"/>
          <w:tab w:val="left" w:pos="426"/>
          <w:tab w:val="left" w:pos="709"/>
          <w:tab w:val="num" w:pos="1276"/>
        </w:tabs>
        <w:jc w:val="both"/>
        <w:rPr>
          <w:rFonts w:ascii="Times New Roman" w:hAnsi="Times New Roman" w:cs="Times New Roman"/>
        </w:rPr>
      </w:pPr>
      <w:r w:rsidRPr="0018262A">
        <w:rPr>
          <w:rFonts w:ascii="Times New Roman" w:hAnsi="Times New Roman" w:cs="Times New Roman"/>
        </w:rPr>
        <w:t>v ostatných krajoch</w:t>
      </w:r>
    </w:p>
    <w:p w:rsidR="00204CB0" w:rsidRPr="0018262A" w:rsidRDefault="00204CB0" w:rsidP="0018262A">
      <w:pPr>
        <w:pStyle w:val="Odsekzoznamu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18262A">
        <w:rPr>
          <w:rFonts w:ascii="Times New Roman" w:hAnsi="Times New Roman" w:cs="Times New Roman"/>
        </w:rPr>
        <w:t>v okresoch s priemernou mierou evidovanej nezamestnanosti nižšou alebo rovnakou ako je celoslovenský priemer v kalendárnom roku, ktorý predchádza kalendárnemu roku, v ktorom sa príspevok poskytuje, 70 % z celkovej ceny práce zamestnanca, najviac 50 % priemernej mzdy zamestnanca v hospodárstve Slovenskej republiky za prvý až tretí štvrťrok kalendárneho roka, ktorý predchádza kalendárnemu roku, v ktorom sa príspevok poskytuje,</w:t>
      </w:r>
    </w:p>
    <w:p w:rsidR="0018262A" w:rsidRPr="0018262A" w:rsidRDefault="00204CB0" w:rsidP="0018262A">
      <w:pPr>
        <w:pStyle w:val="Odsekzoznamu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18262A">
        <w:rPr>
          <w:rFonts w:ascii="Times New Roman" w:hAnsi="Times New Roman" w:cs="Times New Roman"/>
        </w:rPr>
        <w:t xml:space="preserve">v okresoch s priemernou mierou evidovanej nezamestnanosti vyššou ako je celoslovenský priemer v kalendárnom roku, ktorý predchádza kalendárnemu roku, v ktorom sa príspevok poskytuje, 80 % z celkovej ceny práce zamestnanca, najviac 60 % priemernej mzdy zamestnanca v hospodárstve Slovenskej republiky za prvý až tretí štvrťrok kalendárneho roka, ktorý predchádza kalendárnemu roku, v ktorom sa príspevok poskytuje. </w:t>
      </w:r>
    </w:p>
    <w:p w:rsidR="0018262A" w:rsidRPr="0018262A" w:rsidRDefault="0018262A" w:rsidP="0018262A">
      <w:pPr>
        <w:pStyle w:val="Odsekzoznamu"/>
        <w:tabs>
          <w:tab w:val="left" w:pos="284"/>
          <w:tab w:val="left" w:pos="426"/>
        </w:tabs>
        <w:ind w:left="1070"/>
        <w:jc w:val="both"/>
        <w:rPr>
          <w:rFonts w:ascii="Times New Roman" w:hAnsi="Times New Roman" w:cs="Times New Roman"/>
        </w:rPr>
      </w:pPr>
    </w:p>
    <w:p w:rsidR="00B00BEC" w:rsidRPr="0018262A" w:rsidRDefault="0018262A" w:rsidP="00412764">
      <w:pPr>
        <w:keepLines/>
        <w:autoSpaceDE w:val="0"/>
        <w:autoSpaceDN w:val="0"/>
        <w:adjustRightInd w:val="0"/>
        <w:jc w:val="both"/>
        <w:rPr>
          <w:b/>
        </w:rPr>
      </w:pPr>
      <w:r w:rsidRPr="0018262A">
        <w:rPr>
          <w:b/>
          <w:bCs/>
        </w:rPr>
        <w:t xml:space="preserve">Výška príspevku </w:t>
      </w:r>
      <w:r w:rsidRPr="00412764">
        <w:rPr>
          <w:bCs/>
        </w:rPr>
        <w:t xml:space="preserve">na podporu vytvorenia pracovného miesta v prvom pravidelne platenom zamestnaní </w:t>
      </w:r>
      <w:r w:rsidRPr="0018262A">
        <w:rPr>
          <w:b/>
          <w:bCs/>
        </w:rPr>
        <w:t xml:space="preserve"> sa odvíja od</w:t>
      </w:r>
      <w:r w:rsidRPr="0018262A">
        <w:rPr>
          <w:bCs/>
        </w:rPr>
        <w:t xml:space="preserve"> </w:t>
      </w:r>
      <w:r w:rsidRPr="0018262A">
        <w:rPr>
          <w:b/>
          <w:bCs/>
        </w:rPr>
        <w:t>celkovej ceny práce</w:t>
      </w:r>
      <w:r w:rsidRPr="0018262A">
        <w:rPr>
          <w:bCs/>
        </w:rPr>
        <w:t xml:space="preserve"> a je závislá od  priemernej miery evidovanej nezamestnanosti okresu v kalendárnom roku, ktorý predchádza kalendárnemu roku, v ktorom sa príspevok poskytuje</w:t>
      </w:r>
      <w:r w:rsidRPr="0018262A">
        <w:t>. Z</w:t>
      </w:r>
      <w:r w:rsidR="00204CB0" w:rsidRPr="0018262A">
        <w:t xml:space="preserve">odpovedá pracovnému pomeru dohodnutému na ustanovený týždenný </w:t>
      </w:r>
      <w:r w:rsidRPr="0018262A">
        <w:t>p</w:t>
      </w:r>
      <w:r w:rsidR="00204CB0" w:rsidRPr="0018262A">
        <w:t>racovný čas; ak je pracovný pomer dohodnutý na kratší čas, výška príspevku sa pomerne kráti.</w:t>
      </w:r>
      <w:r w:rsidR="00412764">
        <w:t xml:space="preserve"> </w:t>
      </w:r>
      <w:r w:rsidR="00B00BEC" w:rsidRPr="0018262A">
        <w:t>Príspevok poskytuje zamestnávateľovi úrad, v ktorého územnom obvode zamestnávateľ vytvorí pracovné miesto</w:t>
      </w:r>
      <w:r w:rsidRPr="0018262A">
        <w:t>.</w:t>
      </w:r>
      <w:r w:rsidR="00412764">
        <w:t xml:space="preserve"> </w:t>
      </w:r>
    </w:p>
    <w:p w:rsidR="00B00BEC" w:rsidRPr="0009622A" w:rsidRDefault="00691C0B" w:rsidP="0018262A">
      <w:pPr>
        <w:jc w:val="both"/>
      </w:pPr>
      <w:r>
        <w:t>Z</w:t>
      </w:r>
      <w:r w:rsidR="00B00BEC" w:rsidRPr="0009622A">
        <w:t xml:space="preserve">amestnávateľ je povinný </w:t>
      </w:r>
      <w:r w:rsidR="00B00BEC" w:rsidRPr="00B0244B">
        <w:rPr>
          <w:b/>
        </w:rPr>
        <w:t>zachovať vytvorené pracovné miesto</w:t>
      </w:r>
      <w:r w:rsidR="00B00BEC" w:rsidRPr="0009622A">
        <w:t xml:space="preserve">, na ktoré mu bol poskytnutý príspevok, </w:t>
      </w:r>
      <w:r w:rsidR="00B00BEC" w:rsidRPr="00B0244B">
        <w:rPr>
          <w:b/>
        </w:rPr>
        <w:t>najmenej</w:t>
      </w:r>
      <w:r w:rsidR="00B00BEC" w:rsidRPr="0009622A">
        <w:t xml:space="preserve"> v rozsahu zodpovedajúcemu polovici dohodnutého obdobia poskytovania príspevku</w:t>
      </w:r>
      <w:r w:rsidR="0018262A" w:rsidRPr="0009622A">
        <w:t>.</w:t>
      </w:r>
      <w:r>
        <w:t xml:space="preserve"> </w:t>
      </w:r>
      <w:r w:rsidRPr="00484085">
        <w:rPr>
          <w:bCs/>
        </w:rPr>
        <w:t xml:space="preserve">Za </w:t>
      </w:r>
      <w:r w:rsidRPr="00484085">
        <w:rPr>
          <w:b/>
          <w:bCs/>
        </w:rPr>
        <w:t>vytvorenie</w:t>
      </w:r>
      <w:r w:rsidRPr="00484085">
        <w:rPr>
          <w:bCs/>
        </w:rPr>
        <w:t xml:space="preserve"> pracovného miesta zamestnávateľom  sa považuje </w:t>
      </w:r>
      <w:r w:rsidRPr="00484085">
        <w:rPr>
          <w:b/>
          <w:bCs/>
        </w:rPr>
        <w:t>zvýšenie počtu pracovných miest</w:t>
      </w:r>
      <w:r w:rsidRPr="00484085">
        <w:rPr>
          <w:bCs/>
        </w:rPr>
        <w:t>, k</w:t>
      </w:r>
      <w:r>
        <w:rPr>
          <w:bCs/>
        </w:rPr>
        <w:t xml:space="preserve">toré predstavuje v priemere za </w:t>
      </w:r>
      <w:r>
        <w:rPr>
          <w:b/>
          <w:bCs/>
        </w:rPr>
        <w:t>12</w:t>
      </w:r>
      <w:r w:rsidRPr="00484085">
        <w:rPr>
          <w:bCs/>
        </w:rPr>
        <w:t xml:space="preserve"> kalendárnych </w:t>
      </w:r>
      <w:r w:rsidRPr="00484085">
        <w:rPr>
          <w:bCs/>
        </w:rPr>
        <w:lastRenderedPageBreak/>
        <w:t xml:space="preserve">mesiacov v porovnaní s rovnakým predchádzajúcim obdobím </w:t>
      </w:r>
      <w:r w:rsidRPr="00484085">
        <w:rPr>
          <w:b/>
          <w:bCs/>
        </w:rPr>
        <w:t>celkový nárast</w:t>
      </w:r>
      <w:r w:rsidRPr="00484085">
        <w:rPr>
          <w:bCs/>
        </w:rPr>
        <w:t xml:space="preserve"> počtu jeho zamestnancov.</w:t>
      </w:r>
    </w:p>
    <w:p w:rsidR="00B00BEC" w:rsidRPr="0018262A" w:rsidRDefault="00B00BEC" w:rsidP="0018262A">
      <w:pPr>
        <w:jc w:val="both"/>
        <w:rPr>
          <w:b/>
        </w:rPr>
      </w:pPr>
    </w:p>
    <w:p w:rsidR="00B00BEC" w:rsidRDefault="00B00BEC" w:rsidP="0018262A">
      <w:pPr>
        <w:pStyle w:val="Zkladntext2"/>
        <w:spacing w:after="0" w:line="240" w:lineRule="auto"/>
        <w:jc w:val="both"/>
      </w:pPr>
      <w:r w:rsidRPr="0018262A">
        <w:t xml:space="preserve">Žiadosti o poskytnutie </w:t>
      </w:r>
      <w:r w:rsidRPr="0018262A">
        <w:rPr>
          <w:color w:val="231F20"/>
        </w:rPr>
        <w:t xml:space="preserve">príspevku </w:t>
      </w:r>
      <w:r w:rsidRPr="0018262A">
        <w:t xml:space="preserve">a povinné prílohy k žiadosti žiadateľ predkladá v jednom origináli a v jednej kópii </w:t>
      </w:r>
      <w:r w:rsidRPr="0018262A">
        <w:rPr>
          <w:b/>
        </w:rPr>
        <w:t xml:space="preserve">na územne príslušný úrad, v územnom obvode ktorého sa pracovné miesto vytvára. </w:t>
      </w:r>
      <w:r w:rsidR="00740FB0" w:rsidRPr="00740FB0">
        <w:t>Príspevok sa poskytuje na základe písomnej dohody o poskytnutí príspevku uzatvorenej medzi úradom a zamestnávateľom najmenej počas 6 kalendárnych mesiacov a najviac počas 12 kalendárnych mesiacov.</w:t>
      </w:r>
    </w:p>
    <w:p w:rsidR="00B0244B" w:rsidRPr="0018262A" w:rsidRDefault="00B0244B" w:rsidP="0018262A">
      <w:pPr>
        <w:pStyle w:val="Zkladntext2"/>
        <w:spacing w:after="0" w:line="240" w:lineRule="auto"/>
        <w:jc w:val="both"/>
        <w:rPr>
          <w:b/>
        </w:rPr>
      </w:pPr>
    </w:p>
    <w:p w:rsidR="00B0244B" w:rsidRDefault="00B0244B" w:rsidP="00B0244B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Príspevok sa neposkytuje 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 xml:space="preserve">na zamestnávanie 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>uchádzačov o zamestnanie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 xml:space="preserve">, na ktorého zamestnávanie bol na to isté obdobie poskytnutý príspevok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na: </w:t>
      </w:r>
    </w:p>
    <w:p w:rsidR="00B0244B" w:rsidRPr="00B0244B" w:rsidRDefault="00B0244B" w:rsidP="00B0244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podporu zamestnávania znevýhodneného uchádzača o zamestnanie  (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>§ 50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:rsidR="00B0244B" w:rsidRPr="00B0244B" w:rsidRDefault="00B0244B" w:rsidP="00B0244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podporu rozvoja miestnej a regionálnej zamestnanosti (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>§ 50j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:rsidR="00B0244B" w:rsidRPr="00B0244B" w:rsidRDefault="00B0244B" w:rsidP="00B0244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udržanie občana so zdravotným postihnutím v zamestnaní (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>§ 56a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0244B" w:rsidRDefault="00B0244B" w:rsidP="00B0244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 úhradu prevádzkových nákladov chránenej dielne alebo chráneného pracoviska a na úhradu nákladov na dopravu zamestnancov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>§ 60</w:t>
      </w:r>
      <w:r>
        <w:rPr>
          <w:rFonts w:ascii="Times New Roman" w:hAnsi="Times New Roman" w:cs="Times New Roman"/>
          <w:sz w:val="24"/>
          <w:szCs w:val="24"/>
          <w:lang w:val="sk-SK"/>
        </w:rPr>
        <w:t>).</w:t>
      </w:r>
      <w:r w:rsidRPr="00B0244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00BEC" w:rsidRPr="0018262A" w:rsidRDefault="00B00BEC" w:rsidP="0018262A">
      <w:pPr>
        <w:pStyle w:val="Zkladntext2"/>
        <w:spacing w:after="0" w:line="240" w:lineRule="auto"/>
        <w:jc w:val="both"/>
        <w:rPr>
          <w:b/>
        </w:rPr>
      </w:pPr>
    </w:p>
    <w:p w:rsidR="00B00BEC" w:rsidRPr="0009622A" w:rsidRDefault="00B00BEC" w:rsidP="0018262A">
      <w:pPr>
        <w:jc w:val="both"/>
      </w:pPr>
      <w:r w:rsidRPr="0009622A">
        <w:t xml:space="preserve">Financovanie vytvorenia pracovného miesta v prvom pravidelne platenom zamestnaní sa uskutočňuje formou </w:t>
      </w:r>
      <w:r w:rsidRPr="0009622A">
        <w:rPr>
          <w:u w:val="single"/>
        </w:rPr>
        <w:t>refundácie</w:t>
      </w:r>
      <w:r w:rsidRPr="0009622A">
        <w:t xml:space="preserve"> uhradených oprávnených výdavkov na základe preukázaných účtovných dokladov dokumentujúcich skutočnú výšku oprávnených výdavkov.</w:t>
      </w:r>
    </w:p>
    <w:p w:rsidR="00B00BEC" w:rsidRPr="0009622A" w:rsidRDefault="00B00BEC" w:rsidP="0018262A">
      <w:pPr>
        <w:tabs>
          <w:tab w:val="left" w:pos="284"/>
        </w:tabs>
        <w:spacing w:after="120" w:line="276" w:lineRule="auto"/>
        <w:contextualSpacing/>
        <w:jc w:val="both"/>
      </w:pPr>
    </w:p>
    <w:p w:rsidR="00B00BEC" w:rsidRDefault="00B00BEC" w:rsidP="0018262A">
      <w:pPr>
        <w:keepLines/>
        <w:autoSpaceDE w:val="0"/>
        <w:autoSpaceDN w:val="0"/>
        <w:adjustRightInd w:val="0"/>
        <w:jc w:val="both"/>
        <w:rPr>
          <w:u w:val="single"/>
        </w:rPr>
      </w:pPr>
      <w:r w:rsidRPr="0009622A">
        <w:t xml:space="preserve">Na poskytnutie </w:t>
      </w:r>
      <w:r w:rsidRPr="0009622A">
        <w:rPr>
          <w:bCs/>
        </w:rPr>
        <w:t xml:space="preserve">príspevku na podporu vytvorenia pracovného miesta v prvom pravidelne platenom zamestnaní  </w:t>
      </w:r>
      <w:r w:rsidRPr="0009622A">
        <w:rPr>
          <w:u w:val="single"/>
        </w:rPr>
        <w:t>nie je právny nárok.</w:t>
      </w:r>
    </w:p>
    <w:p w:rsidR="001F21E3" w:rsidRDefault="001F21E3" w:rsidP="0018262A">
      <w:pPr>
        <w:keepLines/>
        <w:autoSpaceDE w:val="0"/>
        <w:autoSpaceDN w:val="0"/>
        <w:adjustRightInd w:val="0"/>
        <w:jc w:val="both"/>
        <w:rPr>
          <w:u w:val="single"/>
        </w:rPr>
      </w:pPr>
    </w:p>
    <w:p w:rsidR="00B52C4D" w:rsidRDefault="00B52C4D" w:rsidP="0018262A">
      <w:pPr>
        <w:keepLines/>
        <w:autoSpaceDE w:val="0"/>
        <w:autoSpaceDN w:val="0"/>
        <w:adjustRightInd w:val="0"/>
        <w:jc w:val="both"/>
        <w:rPr>
          <w:u w:val="single"/>
        </w:rPr>
      </w:pPr>
    </w:p>
    <w:p w:rsidR="00B52C4D" w:rsidRDefault="00B52C4D" w:rsidP="0018262A">
      <w:pPr>
        <w:keepLines/>
        <w:autoSpaceDE w:val="0"/>
        <w:autoSpaceDN w:val="0"/>
        <w:adjustRightInd w:val="0"/>
        <w:jc w:val="both"/>
        <w:rPr>
          <w:u w:val="single"/>
        </w:rPr>
      </w:pPr>
    </w:p>
    <w:p w:rsidR="00B52C4D" w:rsidRDefault="00B52C4D" w:rsidP="0018262A">
      <w:pPr>
        <w:keepLines/>
        <w:autoSpaceDE w:val="0"/>
        <w:autoSpaceDN w:val="0"/>
        <w:adjustRightInd w:val="0"/>
        <w:jc w:val="both"/>
      </w:pPr>
      <w:r w:rsidRPr="00B52C4D">
        <w:t>Usmernenia:</w:t>
      </w:r>
    </w:p>
    <w:p w:rsidR="000F14CF" w:rsidRPr="00B52C4D" w:rsidRDefault="000F14CF" w:rsidP="0018262A">
      <w:pPr>
        <w:keepLines/>
        <w:autoSpaceDE w:val="0"/>
        <w:autoSpaceDN w:val="0"/>
        <w:adjustRightInd w:val="0"/>
        <w:jc w:val="both"/>
      </w:pPr>
    </w:p>
    <w:p w:rsidR="00B52C4D" w:rsidRDefault="00B52C4D" w:rsidP="0018262A">
      <w:pPr>
        <w:keepLines/>
        <w:autoSpaceDE w:val="0"/>
        <w:autoSpaceDN w:val="0"/>
        <w:adjustRightInd w:val="0"/>
        <w:jc w:val="both"/>
        <w:rPr>
          <w:u w:val="single"/>
        </w:rPr>
      </w:pPr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48pt" o:ole="">
            <v:imagedata r:id="rId7" o:title=""/>
          </v:shape>
          <o:OLEObject Type="Embed" ProgID="Word.Document.8" ShapeID="_x0000_i1025" DrawAspect="Icon" ObjectID="_1483249225" r:id="rId8">
            <o:FieldCodes>\s</o:FieldCodes>
          </o:OLEObject>
        </w:object>
      </w:r>
      <w:r w:rsidR="000F14CF">
        <w:object w:dxaOrig="1513" w:dyaOrig="960">
          <v:shape id="_x0000_i1026" type="#_x0000_t75" style="width:75.85pt;height:48pt" o:ole="">
            <v:imagedata r:id="rId9" o:title=""/>
          </v:shape>
          <o:OLEObject Type="Embed" ProgID="Word.Document.8" ShapeID="_x0000_i1026" DrawAspect="Icon" ObjectID="_1483249226" r:id="rId10">
            <o:FieldCodes>\s</o:FieldCodes>
          </o:OLEObject>
        </w:object>
      </w:r>
      <w:bookmarkStart w:id="0" w:name="_GoBack"/>
      <w:bookmarkEnd w:id="0"/>
    </w:p>
    <w:p w:rsidR="00B52C4D" w:rsidRDefault="00B52C4D" w:rsidP="0018262A">
      <w:pPr>
        <w:keepLines/>
        <w:autoSpaceDE w:val="0"/>
        <w:autoSpaceDN w:val="0"/>
        <w:adjustRightInd w:val="0"/>
        <w:jc w:val="both"/>
        <w:rPr>
          <w:u w:val="single"/>
        </w:rPr>
      </w:pPr>
    </w:p>
    <w:p w:rsidR="00B52C4D" w:rsidRDefault="00B52C4D" w:rsidP="0018262A">
      <w:pPr>
        <w:keepLines/>
        <w:autoSpaceDE w:val="0"/>
        <w:autoSpaceDN w:val="0"/>
        <w:adjustRightInd w:val="0"/>
        <w:jc w:val="both"/>
        <w:rPr>
          <w:u w:val="single"/>
        </w:rPr>
      </w:pPr>
    </w:p>
    <w:p w:rsidR="001F21E3" w:rsidRDefault="001F21E3" w:rsidP="0018262A">
      <w:pPr>
        <w:keepLines/>
        <w:autoSpaceDE w:val="0"/>
        <w:autoSpaceDN w:val="0"/>
        <w:adjustRightInd w:val="0"/>
        <w:jc w:val="both"/>
      </w:pPr>
      <w:r w:rsidRPr="001F21E3">
        <w:t>Tlačivá na stiahnutie</w:t>
      </w:r>
      <w:r>
        <w:t>:</w:t>
      </w:r>
    </w:p>
    <w:p w:rsidR="001F21E3" w:rsidRDefault="001F21E3" w:rsidP="0018262A">
      <w:pPr>
        <w:keepLines/>
        <w:autoSpaceDE w:val="0"/>
        <w:autoSpaceDN w:val="0"/>
        <w:adjustRightInd w:val="0"/>
        <w:jc w:val="both"/>
      </w:pPr>
    </w:p>
    <w:bookmarkStart w:id="1" w:name="_MON_1483183459"/>
    <w:bookmarkEnd w:id="1"/>
    <w:p w:rsidR="001F21E3" w:rsidRDefault="0036776D" w:rsidP="0018262A">
      <w:pPr>
        <w:keepLines/>
        <w:autoSpaceDE w:val="0"/>
        <w:autoSpaceDN w:val="0"/>
        <w:adjustRightInd w:val="0"/>
        <w:jc w:val="both"/>
      </w:pPr>
      <w:r>
        <w:object w:dxaOrig="1513" w:dyaOrig="960">
          <v:shape id="_x0000_i1034" type="#_x0000_t75" style="width:76.3pt;height:48pt" o:ole="">
            <v:imagedata r:id="rId11" o:title=""/>
          </v:shape>
          <o:OLEObject Type="Embed" ProgID="Excel.Sheet.8" ShapeID="_x0000_i1034" DrawAspect="Icon" ObjectID="_1483249227" r:id="rId12"/>
        </w:object>
      </w:r>
      <w:r w:rsidR="00691C0B" w:rsidRPr="00691C0B">
        <w:t xml:space="preserve"> </w:t>
      </w:r>
      <w:bookmarkStart w:id="2" w:name="_MON_1483183559"/>
      <w:bookmarkEnd w:id="2"/>
      <w:r>
        <w:object w:dxaOrig="1513" w:dyaOrig="960">
          <v:shape id="_x0000_i1035" type="#_x0000_t75" style="width:76.3pt;height:48pt" o:ole="">
            <v:imagedata r:id="rId13" o:title=""/>
          </v:shape>
          <o:OLEObject Type="Embed" ProgID="Word.Document.8" ShapeID="_x0000_i1035" DrawAspect="Icon" ObjectID="_1483249228" r:id="rId14">
            <o:FieldCodes>\s</o:FieldCodes>
          </o:OLEObject>
        </w:object>
      </w:r>
      <w:r w:rsidR="00EC6D69" w:rsidRPr="00EC6D69">
        <w:t xml:space="preserve"> </w:t>
      </w:r>
      <w:bookmarkStart w:id="3" w:name="_MON_1483183647"/>
      <w:bookmarkEnd w:id="3"/>
      <w:r w:rsidR="00EC6D69">
        <w:object w:dxaOrig="1513" w:dyaOrig="960">
          <v:shape id="_x0000_i1027" type="#_x0000_t75" style="width:76.3pt;height:48pt" o:ole="">
            <v:imagedata r:id="rId15" o:title=""/>
          </v:shape>
          <o:OLEObject Type="Embed" ProgID="Word.Document.8" ShapeID="_x0000_i1027" DrawAspect="Icon" ObjectID="_1483249229" r:id="rId16">
            <o:FieldCodes>\s</o:FieldCodes>
          </o:OLEObject>
        </w:object>
      </w:r>
      <w:r w:rsidR="00EC6D69" w:rsidRPr="00EC6D69">
        <w:t xml:space="preserve"> </w:t>
      </w:r>
      <w:bookmarkStart w:id="4" w:name="_MON_1483183669"/>
      <w:bookmarkEnd w:id="4"/>
      <w:r w:rsidR="009850C8">
        <w:object w:dxaOrig="1513" w:dyaOrig="960">
          <v:shape id="_x0000_i1028" type="#_x0000_t75" style="width:76.3pt;height:48pt" o:ole="">
            <v:imagedata r:id="rId17" o:title=""/>
          </v:shape>
          <o:OLEObject Type="Embed" ProgID="Word.Document.8" ShapeID="_x0000_i1028" DrawAspect="Icon" ObjectID="_1483249230" r:id="rId18">
            <o:FieldCodes>\s</o:FieldCodes>
          </o:OLEObject>
        </w:object>
      </w:r>
      <w:r w:rsidR="00EC6D69" w:rsidRPr="00EC6D69">
        <w:t xml:space="preserve"> </w:t>
      </w:r>
      <w:bookmarkStart w:id="5" w:name="_MON_1483183718"/>
      <w:bookmarkEnd w:id="5"/>
      <w:r w:rsidR="009850C8">
        <w:object w:dxaOrig="1513" w:dyaOrig="960">
          <v:shape id="_x0000_i1029" type="#_x0000_t75" style="width:76.3pt;height:48pt" o:ole="">
            <v:imagedata r:id="rId19" o:title=""/>
          </v:shape>
          <o:OLEObject Type="Embed" ProgID="Word.Document.8" ShapeID="_x0000_i1029" DrawAspect="Icon" ObjectID="_1483249231" r:id="rId20">
            <o:FieldCodes>\s</o:FieldCodes>
          </o:OLEObject>
        </w:object>
      </w:r>
      <w:r w:rsidR="00EC6D69" w:rsidRPr="00EC6D69">
        <w:t xml:space="preserve"> </w:t>
      </w:r>
      <w:bookmarkStart w:id="6" w:name="_MON_1483183761"/>
      <w:bookmarkEnd w:id="6"/>
      <w:r w:rsidR="009850C8">
        <w:object w:dxaOrig="1513" w:dyaOrig="960">
          <v:shape id="_x0000_i1030" type="#_x0000_t75" style="width:76.3pt;height:48pt" o:ole="">
            <v:imagedata r:id="rId21" o:title=""/>
          </v:shape>
          <o:OLEObject Type="Embed" ProgID="Word.Document.8" ShapeID="_x0000_i1030" DrawAspect="Icon" ObjectID="_1483249232" r:id="rId22">
            <o:FieldCodes>\s</o:FieldCodes>
          </o:OLEObject>
        </w:object>
      </w:r>
      <w:r w:rsidR="00EC6D69" w:rsidRPr="00EC6D69">
        <w:t xml:space="preserve"> </w:t>
      </w:r>
      <w:bookmarkStart w:id="7" w:name="_MON_1483183780"/>
      <w:bookmarkEnd w:id="7"/>
      <w:r w:rsidR="009850C8">
        <w:object w:dxaOrig="1513" w:dyaOrig="960">
          <v:shape id="_x0000_i1031" type="#_x0000_t75" style="width:76.3pt;height:48pt" o:ole="">
            <v:imagedata r:id="rId23" o:title=""/>
          </v:shape>
          <o:OLEObject Type="Embed" ProgID="Word.Document.8" ShapeID="_x0000_i1031" DrawAspect="Icon" ObjectID="_1483249233" r:id="rId24">
            <o:FieldCodes>\s</o:FieldCodes>
          </o:OLEObject>
        </w:object>
      </w:r>
      <w:r w:rsidR="00EC6D69" w:rsidRPr="00EC6D69">
        <w:t xml:space="preserve"> </w:t>
      </w:r>
      <w:bookmarkStart w:id="8" w:name="_MON_1483183826"/>
      <w:bookmarkEnd w:id="8"/>
      <w:r w:rsidR="009850C8">
        <w:object w:dxaOrig="1513" w:dyaOrig="960">
          <v:shape id="_x0000_i1032" type="#_x0000_t75" style="width:76.3pt;height:48pt" o:ole="">
            <v:imagedata r:id="rId25" o:title=""/>
          </v:shape>
          <o:OLEObject Type="Embed" ProgID="Word.Document.8" ShapeID="_x0000_i1032" DrawAspect="Icon" ObjectID="_1483249234" r:id="rId26">
            <o:FieldCodes>\s</o:FieldCodes>
          </o:OLEObject>
        </w:object>
      </w:r>
      <w:r w:rsidR="00EC6D69" w:rsidRPr="00EC6D69">
        <w:t xml:space="preserve"> </w:t>
      </w:r>
      <w:bookmarkStart w:id="9" w:name="_MON_1483183846"/>
      <w:bookmarkEnd w:id="9"/>
      <w:r w:rsidR="009850C8">
        <w:object w:dxaOrig="1513" w:dyaOrig="960">
          <v:shape id="_x0000_i1033" type="#_x0000_t75" style="width:76.3pt;height:48pt" o:ole="">
            <v:imagedata r:id="rId27" o:title=""/>
          </v:shape>
          <o:OLEObject Type="Embed" ProgID="Word.Document.8" ShapeID="_x0000_i1033" DrawAspect="Icon" ObjectID="_1483249235" r:id="rId28">
            <o:FieldCodes>\s</o:FieldCodes>
          </o:OLEObject>
        </w:object>
      </w:r>
    </w:p>
    <w:p w:rsidR="009850C8" w:rsidRDefault="009850C8" w:rsidP="0018262A">
      <w:pPr>
        <w:keepLines/>
        <w:autoSpaceDE w:val="0"/>
        <w:autoSpaceDN w:val="0"/>
        <w:adjustRightInd w:val="0"/>
        <w:jc w:val="both"/>
      </w:pPr>
    </w:p>
    <w:p w:rsidR="009850C8" w:rsidRDefault="009850C8" w:rsidP="0018262A">
      <w:pPr>
        <w:keepLines/>
        <w:autoSpaceDE w:val="0"/>
        <w:autoSpaceDN w:val="0"/>
        <w:adjustRightInd w:val="0"/>
        <w:jc w:val="both"/>
      </w:pPr>
    </w:p>
    <w:p w:rsidR="009850C8" w:rsidRDefault="009850C8" w:rsidP="0018262A">
      <w:pPr>
        <w:keepLines/>
        <w:autoSpaceDE w:val="0"/>
        <w:autoSpaceDN w:val="0"/>
        <w:adjustRightInd w:val="0"/>
        <w:jc w:val="both"/>
      </w:pPr>
    </w:p>
    <w:p w:rsidR="001F21E3" w:rsidRDefault="001F21E3" w:rsidP="0018262A">
      <w:pPr>
        <w:keepLines/>
        <w:autoSpaceDE w:val="0"/>
        <w:autoSpaceDN w:val="0"/>
        <w:adjustRightInd w:val="0"/>
        <w:jc w:val="both"/>
      </w:pPr>
    </w:p>
    <w:p w:rsidR="001F21E3" w:rsidRDefault="001F21E3" w:rsidP="0018262A">
      <w:pPr>
        <w:keepLines/>
        <w:autoSpaceDE w:val="0"/>
        <w:autoSpaceDN w:val="0"/>
        <w:adjustRightInd w:val="0"/>
        <w:jc w:val="both"/>
      </w:pPr>
    </w:p>
    <w:p w:rsidR="001F21E3" w:rsidRDefault="001F21E3" w:rsidP="0018262A">
      <w:pPr>
        <w:keepLines/>
        <w:autoSpaceDE w:val="0"/>
        <w:autoSpaceDN w:val="0"/>
        <w:adjustRightInd w:val="0"/>
        <w:jc w:val="both"/>
      </w:pPr>
      <w:r>
        <w:t>Bližšie informácie Vám poskytne:</w:t>
      </w:r>
    </w:p>
    <w:p w:rsidR="001F21E3" w:rsidRDefault="001F21E3" w:rsidP="0018262A">
      <w:pPr>
        <w:keepLines/>
        <w:autoSpaceDE w:val="0"/>
        <w:autoSpaceDN w:val="0"/>
        <w:adjustRightInd w:val="0"/>
        <w:jc w:val="both"/>
      </w:pPr>
    </w:p>
    <w:p w:rsidR="001F21E3" w:rsidRDefault="001F21E3" w:rsidP="0018262A">
      <w:pPr>
        <w:keepLines/>
        <w:autoSpaceDE w:val="0"/>
        <w:autoSpaceDN w:val="0"/>
        <w:adjustRightInd w:val="0"/>
        <w:jc w:val="both"/>
      </w:pPr>
      <w:r>
        <w:t xml:space="preserve">Bc. Andrea Štefanková, </w:t>
      </w:r>
      <w:proofErr w:type="spellStart"/>
      <w:r>
        <w:t>t.č</w:t>
      </w:r>
      <w:proofErr w:type="spellEnd"/>
      <w:r>
        <w:t xml:space="preserve">. : 056/2446 414, e-mail: </w:t>
      </w:r>
      <w:hyperlink r:id="rId29" w:history="1">
        <w:r w:rsidRPr="00FA3301">
          <w:rPr>
            <w:rStyle w:val="Hypertextovprepojenie"/>
          </w:rPr>
          <w:t>andrea.stefankova@upsvr.gov.sk</w:t>
        </w:r>
      </w:hyperlink>
    </w:p>
    <w:p w:rsidR="001F21E3" w:rsidRPr="001F21E3" w:rsidRDefault="001F21E3" w:rsidP="0018262A">
      <w:pPr>
        <w:keepLines/>
        <w:autoSpaceDE w:val="0"/>
        <w:autoSpaceDN w:val="0"/>
        <w:adjustRightInd w:val="0"/>
        <w:jc w:val="both"/>
      </w:pPr>
    </w:p>
    <w:p w:rsidR="00B00BEC" w:rsidRPr="0018262A" w:rsidRDefault="00B00BEC" w:rsidP="0018262A">
      <w:pPr>
        <w:jc w:val="both"/>
        <w:rPr>
          <w:b/>
        </w:rPr>
      </w:pPr>
    </w:p>
    <w:p w:rsidR="00B00BEC" w:rsidRPr="0018262A" w:rsidRDefault="00B00BEC" w:rsidP="0018262A">
      <w:pPr>
        <w:pStyle w:val="Zkladntext2"/>
        <w:spacing w:after="0" w:line="240" w:lineRule="auto"/>
        <w:jc w:val="both"/>
        <w:rPr>
          <w:b/>
        </w:rPr>
      </w:pPr>
    </w:p>
    <w:p w:rsidR="00B00BEC" w:rsidRDefault="00B00BEC"/>
    <w:sectPr w:rsidR="00B0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0B9"/>
    <w:multiLevelType w:val="hybridMultilevel"/>
    <w:tmpl w:val="81AE8D2E"/>
    <w:lvl w:ilvl="0" w:tplc="49304A1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  <w:u w:color="008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3256"/>
    <w:multiLevelType w:val="hybridMultilevel"/>
    <w:tmpl w:val="02003580"/>
    <w:lvl w:ilvl="0" w:tplc="041B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699552FB"/>
    <w:multiLevelType w:val="hybridMultilevel"/>
    <w:tmpl w:val="50B46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E4"/>
    <w:rsid w:val="00031475"/>
    <w:rsid w:val="0009622A"/>
    <w:rsid w:val="000F14CF"/>
    <w:rsid w:val="0018262A"/>
    <w:rsid w:val="001F21E3"/>
    <w:rsid w:val="00204CB0"/>
    <w:rsid w:val="00360102"/>
    <w:rsid w:val="0036776D"/>
    <w:rsid w:val="00412764"/>
    <w:rsid w:val="00691C0B"/>
    <w:rsid w:val="00740FB0"/>
    <w:rsid w:val="009305E4"/>
    <w:rsid w:val="009850C8"/>
    <w:rsid w:val="00A24B81"/>
    <w:rsid w:val="00B00BEC"/>
    <w:rsid w:val="00B0244B"/>
    <w:rsid w:val="00B52C4D"/>
    <w:rsid w:val="00DF45C4"/>
    <w:rsid w:val="00EC6D69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204CB0"/>
    <w:rPr>
      <w:b/>
      <w:bCs/>
    </w:rPr>
  </w:style>
  <w:style w:type="character" w:customStyle="1" w:styleId="OdsekzoznamuChar">
    <w:name w:val="Odsek zoznamu Char"/>
    <w:link w:val="Odsekzoznamu"/>
    <w:uiPriority w:val="99"/>
    <w:locked/>
    <w:rsid w:val="00204CB0"/>
    <w:rPr>
      <w:sz w:val="24"/>
      <w:szCs w:val="24"/>
      <w:lang w:val="x-none" w:eastAsia="x-none"/>
    </w:rPr>
  </w:style>
  <w:style w:type="paragraph" w:styleId="Odsekzoznamu">
    <w:name w:val="List Paragraph"/>
    <w:basedOn w:val="Normlny"/>
    <w:link w:val="OdsekzoznamuChar"/>
    <w:uiPriority w:val="99"/>
    <w:qFormat/>
    <w:rsid w:val="00204CB0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styleId="Zkladntext2">
    <w:name w:val="Body Text 2"/>
    <w:basedOn w:val="Normlny"/>
    <w:link w:val="Zkladntext2Char"/>
    <w:semiHidden/>
    <w:unhideWhenUsed/>
    <w:rsid w:val="00B00BE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B00BE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F21E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44B"/>
    <w:pPr>
      <w:spacing w:before="100" w:beforeAutospacing="1" w:after="100" w:afterAutospacing="1"/>
    </w:pPr>
    <w:rPr>
      <w:rFonts w:ascii="Verdana" w:hAnsi="Verdana" w:cs="Verdana"/>
      <w:sz w:val="15"/>
      <w:szCs w:val="15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204CB0"/>
    <w:rPr>
      <w:b/>
      <w:bCs/>
    </w:rPr>
  </w:style>
  <w:style w:type="character" w:customStyle="1" w:styleId="OdsekzoznamuChar">
    <w:name w:val="Odsek zoznamu Char"/>
    <w:link w:val="Odsekzoznamu"/>
    <w:uiPriority w:val="99"/>
    <w:locked/>
    <w:rsid w:val="00204CB0"/>
    <w:rPr>
      <w:sz w:val="24"/>
      <w:szCs w:val="24"/>
      <w:lang w:val="x-none" w:eastAsia="x-none"/>
    </w:rPr>
  </w:style>
  <w:style w:type="paragraph" w:styleId="Odsekzoznamu">
    <w:name w:val="List Paragraph"/>
    <w:basedOn w:val="Normlny"/>
    <w:link w:val="OdsekzoznamuChar"/>
    <w:uiPriority w:val="99"/>
    <w:qFormat/>
    <w:rsid w:val="00204CB0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styleId="Zkladntext2">
    <w:name w:val="Body Text 2"/>
    <w:basedOn w:val="Normlny"/>
    <w:link w:val="Zkladntext2Char"/>
    <w:semiHidden/>
    <w:unhideWhenUsed/>
    <w:rsid w:val="00B00BE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B00BE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F21E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44B"/>
    <w:pPr>
      <w:spacing w:before="100" w:beforeAutospacing="1" w:after="100" w:afterAutospacing="1"/>
    </w:pPr>
    <w:rPr>
      <w:rFonts w:ascii="Verdana" w:hAnsi="Verdana" w:cs="Verdana"/>
      <w:sz w:val="15"/>
      <w:szCs w:val="15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4.emf"/><Relationship Id="rId18" Type="http://schemas.openxmlformats.org/officeDocument/2006/relationships/oleObject" Target="embeddings/Microsoft_Word_97_-_2003_Document6.doc"/><Relationship Id="rId26" Type="http://schemas.openxmlformats.org/officeDocument/2006/relationships/oleObject" Target="embeddings/Microsoft_Word_97_-_2003_Document10.doc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3.xls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5.doc"/><Relationship Id="rId20" Type="http://schemas.openxmlformats.org/officeDocument/2006/relationships/oleObject" Target="embeddings/Microsoft_Word_97_-_2003_Document7.doc"/><Relationship Id="rId29" Type="http://schemas.openxmlformats.org/officeDocument/2006/relationships/hyperlink" Target="mailto:andrea.stefankova@upsvr.gov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Word_97_-_2003_Document9.doc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Microsoft_Word_97_-_2003_Document11.doc"/><Relationship Id="rId10" Type="http://schemas.openxmlformats.org/officeDocument/2006/relationships/oleObject" Target="embeddings/Microsoft_Word_97_-_2003_Document2.doc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4.doc"/><Relationship Id="rId22" Type="http://schemas.openxmlformats.org/officeDocument/2006/relationships/oleObject" Target="embeddings/Microsoft_Word_97_-_2003_Document8.doc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455E-02D8-4229-A3F4-659DDAB3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Štefanková Andrea</dc:creator>
  <cp:lastModifiedBy>Štefanková Andrea</cp:lastModifiedBy>
  <cp:revision>10</cp:revision>
  <cp:lastPrinted>2015-01-20T07:49:00Z</cp:lastPrinted>
  <dcterms:created xsi:type="dcterms:W3CDTF">2015-01-19T09:08:00Z</dcterms:created>
  <dcterms:modified xsi:type="dcterms:W3CDTF">2015-01-20T07:54:00Z</dcterms:modified>
</cp:coreProperties>
</file>